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E5F" w:rsidRDefault="00D11E5F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</w:p>
    <w:p w:rsidR="00D11E5F" w:rsidRDefault="00D11E5F" w:rsidP="007C1DE9">
      <w:pPr>
        <w:tabs>
          <w:tab w:val="left" w:pos="3686"/>
          <w:tab w:val="left" w:pos="5670"/>
          <w:tab w:val="left" w:pos="7371"/>
        </w:tabs>
        <w:ind w:left="3686" w:hanging="3686"/>
        <w:jc w:val="both"/>
        <w:outlineLvl w:val="0"/>
        <w:rPr>
          <w:sz w:val="22"/>
        </w:rPr>
      </w:pPr>
      <w:r>
        <w:rPr>
          <w:b/>
          <w:sz w:val="22"/>
        </w:rPr>
        <w:t>Bauvorhaben:</w:t>
      </w:r>
      <w:r>
        <w:rPr>
          <w:b/>
          <w:sz w:val="22"/>
        </w:rPr>
        <w:tab/>
      </w:r>
    </w:p>
    <w:p w:rsidR="00D11E5F" w:rsidRDefault="00D11E5F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</w:p>
    <w:p w:rsidR="004C3234" w:rsidRDefault="004C3234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</w:p>
    <w:p w:rsidR="004C3234" w:rsidRDefault="004C3234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</w:p>
    <w:p w:rsidR="00D11E5F" w:rsidRDefault="00D11E5F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</w:p>
    <w:p w:rsidR="00BF1226" w:rsidRPr="00933C81" w:rsidRDefault="00D11E5F" w:rsidP="00BF1226">
      <w:pPr>
        <w:tabs>
          <w:tab w:val="left" w:pos="3686"/>
          <w:tab w:val="left" w:pos="6379"/>
          <w:tab w:val="left" w:pos="7371"/>
        </w:tabs>
        <w:ind w:left="3686" w:hanging="3686"/>
        <w:rPr>
          <w:b/>
          <w:sz w:val="22"/>
          <w:szCs w:val="22"/>
        </w:rPr>
      </w:pPr>
      <w:r>
        <w:rPr>
          <w:b/>
          <w:sz w:val="22"/>
        </w:rPr>
        <w:t>Empfohlener Fußboden:</w:t>
      </w:r>
      <w:r>
        <w:rPr>
          <w:b/>
          <w:sz w:val="22"/>
        </w:rPr>
        <w:tab/>
      </w:r>
      <w:r w:rsidR="00EB4981">
        <w:rPr>
          <w:b/>
          <w:sz w:val="22"/>
        </w:rPr>
        <w:t xml:space="preserve">AgBB-geprüfter, </w:t>
      </w:r>
      <w:r w:rsidR="004E3AE2">
        <w:rPr>
          <w:b/>
          <w:sz w:val="22"/>
        </w:rPr>
        <w:t>schwind- und spannungsarmer Schnellestrich CT-C</w:t>
      </w:r>
      <w:r w:rsidR="0003653F">
        <w:rPr>
          <w:b/>
          <w:sz w:val="22"/>
        </w:rPr>
        <w:t>5</w:t>
      </w:r>
      <w:r w:rsidR="004E3AE2">
        <w:rPr>
          <w:b/>
          <w:sz w:val="22"/>
        </w:rPr>
        <w:t>0</w:t>
      </w:r>
      <w:r w:rsidR="006D7780">
        <w:rPr>
          <w:b/>
          <w:sz w:val="22"/>
        </w:rPr>
        <w:t>-SW1 (SW</w:t>
      </w:r>
      <w:r w:rsidR="00882942">
        <w:rPr>
          <w:b/>
          <w:sz w:val="22"/>
        </w:rPr>
        <w:t>1</w:t>
      </w:r>
      <w:r w:rsidR="006D7780">
        <w:rPr>
          <w:b/>
          <w:sz w:val="22"/>
        </w:rPr>
        <w:t xml:space="preserve"> = </w:t>
      </w:r>
      <w:r w:rsidR="00882942">
        <w:rPr>
          <w:b/>
          <w:sz w:val="22"/>
        </w:rPr>
        <w:t>schwindarm</w:t>
      </w:r>
      <w:r w:rsidR="006D7780">
        <w:rPr>
          <w:b/>
          <w:sz w:val="22"/>
        </w:rPr>
        <w:t>)</w:t>
      </w:r>
      <w:r w:rsidR="004E3AE2">
        <w:rPr>
          <w:b/>
          <w:sz w:val="22"/>
        </w:rPr>
        <w:t xml:space="preserve"> </w:t>
      </w:r>
      <w:r w:rsidR="00C55FD8">
        <w:rPr>
          <w:b/>
          <w:sz w:val="22"/>
        </w:rPr>
        <w:t xml:space="preserve">als Verbundestrich </w:t>
      </w:r>
      <w:r w:rsidR="004E3AE2">
        <w:rPr>
          <w:b/>
          <w:sz w:val="22"/>
        </w:rPr>
        <w:t xml:space="preserve">aus </w:t>
      </w:r>
      <w:r w:rsidR="00904518">
        <w:rPr>
          <w:b/>
          <w:sz w:val="22"/>
        </w:rPr>
        <w:t xml:space="preserve">ternärem </w:t>
      </w:r>
      <w:r w:rsidR="00FB1BF4">
        <w:rPr>
          <w:b/>
          <w:sz w:val="22"/>
        </w:rPr>
        <w:t xml:space="preserve">Vollbindemittel </w:t>
      </w:r>
      <w:r w:rsidR="004E3AE2">
        <w:rPr>
          <w:b/>
          <w:sz w:val="22"/>
        </w:rPr>
        <w:t>RHEORAPID</w:t>
      </w:r>
      <w:r w:rsidR="004E3AE2" w:rsidRPr="004E3AE2">
        <w:rPr>
          <w:b/>
          <w:sz w:val="22"/>
          <w:szCs w:val="22"/>
          <w:vertAlign w:val="superscript"/>
        </w:rPr>
        <w:t>®</w:t>
      </w:r>
      <w:r w:rsidR="004E3AE2">
        <w:rPr>
          <w:b/>
          <w:sz w:val="22"/>
          <w:szCs w:val="22"/>
          <w:vertAlign w:val="superscript"/>
        </w:rPr>
        <w:t xml:space="preserve"> </w:t>
      </w:r>
      <w:r w:rsidR="004E3AE2">
        <w:rPr>
          <w:b/>
          <w:sz w:val="22"/>
          <w:szCs w:val="22"/>
        </w:rPr>
        <w:t xml:space="preserve">Schnellzement </w:t>
      </w:r>
      <w:r w:rsidR="00BF1226" w:rsidRPr="00933C81">
        <w:rPr>
          <w:b/>
          <w:sz w:val="22"/>
          <w:szCs w:val="22"/>
        </w:rPr>
        <w:t>mit silikatischer Oberfl</w:t>
      </w:r>
      <w:r w:rsidR="00BF1226" w:rsidRPr="00933C81">
        <w:rPr>
          <w:b/>
          <w:sz w:val="22"/>
          <w:szCs w:val="22"/>
        </w:rPr>
        <w:t>ä</w:t>
      </w:r>
      <w:r w:rsidR="00BF1226" w:rsidRPr="00933C81">
        <w:rPr>
          <w:b/>
          <w:sz w:val="22"/>
          <w:szCs w:val="22"/>
        </w:rPr>
        <w:t>chenvergütung</w:t>
      </w:r>
      <w:r w:rsidR="00AC105F">
        <w:rPr>
          <w:b/>
          <w:sz w:val="22"/>
          <w:szCs w:val="22"/>
        </w:rPr>
        <w:t xml:space="preserve"> LOTUSEAL</w:t>
      </w:r>
      <w:r w:rsidR="00AC105F" w:rsidRPr="004E3AE2">
        <w:rPr>
          <w:b/>
          <w:sz w:val="22"/>
          <w:szCs w:val="22"/>
          <w:vertAlign w:val="superscript"/>
        </w:rPr>
        <w:t>®</w:t>
      </w:r>
    </w:p>
    <w:p w:rsidR="00D11E5F" w:rsidRPr="004E3AE2" w:rsidRDefault="00D11E5F" w:rsidP="00782B55">
      <w:pPr>
        <w:tabs>
          <w:tab w:val="left" w:pos="3686"/>
          <w:tab w:val="left" w:pos="5670"/>
          <w:tab w:val="left" w:pos="7371"/>
        </w:tabs>
        <w:ind w:left="3686" w:hanging="3686"/>
        <w:rPr>
          <w:b/>
          <w:sz w:val="22"/>
        </w:rPr>
      </w:pPr>
    </w:p>
    <w:p w:rsidR="00D11E5F" w:rsidRDefault="00D11E5F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b/>
          <w:sz w:val="22"/>
        </w:rPr>
      </w:pPr>
    </w:p>
    <w:p w:rsidR="00D11E5F" w:rsidRDefault="00D11E5F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</w:p>
    <w:p w:rsidR="002B640C" w:rsidRDefault="002B640C" w:rsidP="00EB38F2">
      <w:pPr>
        <w:tabs>
          <w:tab w:val="left" w:pos="3686"/>
          <w:tab w:val="left" w:pos="5670"/>
          <w:tab w:val="left" w:pos="7938"/>
        </w:tabs>
        <w:rPr>
          <w:rFonts w:cs="Arial"/>
          <w:sz w:val="22"/>
          <w:szCs w:val="22"/>
        </w:rPr>
      </w:pPr>
      <w:r>
        <w:rPr>
          <w:b/>
          <w:sz w:val="22"/>
        </w:rPr>
        <w:t>Hinweis</w:t>
      </w:r>
      <w:r>
        <w:rPr>
          <w:sz w:val="22"/>
        </w:rPr>
        <w:t>:</w:t>
      </w:r>
      <w:r>
        <w:rPr>
          <w:sz w:val="22"/>
        </w:rPr>
        <w:tab/>
      </w:r>
      <w:r w:rsidRPr="00700DA1">
        <w:rPr>
          <w:rFonts w:cs="Arial"/>
          <w:sz w:val="22"/>
          <w:szCs w:val="22"/>
        </w:rPr>
        <w:t>Die in unsere</w:t>
      </w:r>
      <w:r>
        <w:rPr>
          <w:rFonts w:cs="Arial"/>
          <w:sz w:val="22"/>
          <w:szCs w:val="22"/>
        </w:rPr>
        <w:t>m</w:t>
      </w:r>
      <w:r w:rsidRPr="00700DA1">
        <w:rPr>
          <w:rFonts w:cs="Arial"/>
          <w:sz w:val="22"/>
          <w:szCs w:val="22"/>
        </w:rPr>
        <w:t xml:space="preserve"> LV enthaltenen Angaben sind aufgrund unserer </w:t>
      </w:r>
      <w:r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E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 xml:space="preserve">fahrung nach bestem Wissen erstellt. Die Angaben erfolgen </w:t>
      </w:r>
      <w:r>
        <w:rPr>
          <w:b/>
          <w:sz w:val="22"/>
        </w:rPr>
        <w:tab/>
      </w:r>
      <w:r w:rsidRPr="00700DA1">
        <w:rPr>
          <w:rFonts w:cs="Arial"/>
          <w:sz w:val="22"/>
          <w:szCs w:val="22"/>
        </w:rPr>
        <w:t>ohne Gewähr. Die aufgeführten Texte sind ledi</w:t>
      </w:r>
      <w:r w:rsidRPr="00700DA1">
        <w:rPr>
          <w:rFonts w:cs="Arial"/>
          <w:sz w:val="22"/>
          <w:szCs w:val="22"/>
        </w:rPr>
        <w:t>g</w:t>
      </w:r>
      <w:r w:rsidRPr="00700DA1">
        <w:rPr>
          <w:rFonts w:cs="Arial"/>
          <w:sz w:val="22"/>
          <w:szCs w:val="22"/>
        </w:rPr>
        <w:t xml:space="preserve">lich Vorschläge für </w:t>
      </w:r>
      <w:r w:rsidR="00EB38F2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die </w:t>
      </w:r>
      <w:r w:rsidRPr="00700DA1">
        <w:rPr>
          <w:rFonts w:cs="Arial"/>
          <w:sz w:val="22"/>
          <w:szCs w:val="22"/>
        </w:rPr>
        <w:t xml:space="preserve">Ausschreibung und ersetzen nicht die planerische </w:t>
      </w:r>
      <w:r w:rsidR="00EB38F2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Verantwo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>tung</w:t>
      </w:r>
      <w:r>
        <w:rPr>
          <w:rFonts w:cs="Arial"/>
          <w:sz w:val="22"/>
          <w:szCs w:val="22"/>
        </w:rPr>
        <w:t xml:space="preserve"> von Architekten und Statikern!</w:t>
      </w:r>
      <w:r w:rsidRPr="00700DA1">
        <w:rPr>
          <w:rFonts w:cs="Arial"/>
          <w:sz w:val="22"/>
          <w:szCs w:val="22"/>
        </w:rPr>
        <w:t xml:space="preserve"> Die beschriebenen </w:t>
      </w:r>
      <w:r w:rsidR="00EB38F2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Arbeitsfo</w:t>
      </w:r>
      <w:r w:rsidRPr="00700DA1">
        <w:rPr>
          <w:rFonts w:cs="Arial"/>
          <w:sz w:val="22"/>
          <w:szCs w:val="22"/>
        </w:rPr>
        <w:t>l</w:t>
      </w:r>
      <w:r w:rsidRPr="00700DA1">
        <w:rPr>
          <w:rFonts w:cs="Arial"/>
          <w:sz w:val="22"/>
          <w:szCs w:val="22"/>
        </w:rPr>
        <w:t xml:space="preserve">gen können nicht bei jedem individuellen Bauvorhaben </w:t>
      </w:r>
      <w:r w:rsidR="00EB38F2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zur Anwe</w:t>
      </w:r>
      <w:r w:rsidRPr="00700DA1">
        <w:rPr>
          <w:rFonts w:cs="Arial"/>
          <w:sz w:val="22"/>
          <w:szCs w:val="22"/>
        </w:rPr>
        <w:t>n</w:t>
      </w:r>
      <w:r w:rsidRPr="00700DA1">
        <w:rPr>
          <w:rFonts w:cs="Arial"/>
          <w:sz w:val="22"/>
          <w:szCs w:val="22"/>
        </w:rPr>
        <w:t xml:space="preserve">dung kommen. Der Einsatz der Produkte muss </w:t>
      </w:r>
      <w:r w:rsidR="00EB38F2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 xml:space="preserve">grundsätzlich auf die örtlichen und technischen Gegebenheiten des </w:t>
      </w:r>
      <w:r w:rsidR="00EB38F2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Einzelfalls abg</w:t>
      </w:r>
      <w:r w:rsidRPr="00700DA1">
        <w:rPr>
          <w:rFonts w:cs="Arial"/>
          <w:sz w:val="22"/>
          <w:szCs w:val="22"/>
        </w:rPr>
        <w:t>e</w:t>
      </w:r>
      <w:r w:rsidRPr="00700DA1">
        <w:rPr>
          <w:rFonts w:cs="Arial"/>
          <w:sz w:val="22"/>
          <w:szCs w:val="22"/>
        </w:rPr>
        <w:t>stimmt werden.</w:t>
      </w:r>
    </w:p>
    <w:p w:rsidR="002B640C" w:rsidRDefault="002B640C" w:rsidP="002B640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</w:p>
    <w:p w:rsidR="002B640C" w:rsidRDefault="002B640C" w:rsidP="002B640C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sz w:val="22"/>
        </w:rPr>
        <w:tab/>
        <w:t xml:space="preserve">Die Arbeiten sind gemäß Produktinformationen der </w:t>
      </w:r>
      <w:r>
        <w:rPr>
          <w:sz w:val="22"/>
        </w:rPr>
        <w:br/>
        <w:t xml:space="preserve">Chemotechnik Abstatt GmbH, 74230 Abstatt, </w:t>
      </w:r>
      <w:r>
        <w:rPr>
          <w:sz w:val="22"/>
        </w:rPr>
        <w:br/>
        <w:t xml:space="preserve">Tel. 07062 / 95 42-0, Telefax 07062 / </w:t>
      </w:r>
      <w:r w:rsidRPr="00700DA1">
        <w:rPr>
          <w:rFonts w:cs="Arial"/>
          <w:sz w:val="22"/>
          <w:szCs w:val="22"/>
        </w:rPr>
        <w:t>64</w:t>
      </w:r>
      <w:r>
        <w:rPr>
          <w:rFonts w:cs="Arial"/>
          <w:sz w:val="22"/>
          <w:szCs w:val="22"/>
        </w:rPr>
        <w:t xml:space="preserve"> </w:t>
      </w:r>
      <w:r w:rsidRPr="00700DA1">
        <w:rPr>
          <w:rFonts w:cs="Arial"/>
          <w:sz w:val="22"/>
          <w:szCs w:val="22"/>
        </w:rPr>
        <w:t xml:space="preserve">547, </w:t>
      </w:r>
    </w:p>
    <w:p w:rsidR="002B640C" w:rsidRDefault="002B640C" w:rsidP="002B640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ab/>
      </w:r>
      <w:r>
        <w:rPr>
          <w:rFonts w:cs="Arial"/>
          <w:sz w:val="22"/>
          <w:szCs w:val="22"/>
        </w:rPr>
        <w:t xml:space="preserve">unter Beachtung der einschlägigen </w:t>
      </w:r>
      <w:r w:rsidRPr="00700DA1">
        <w:rPr>
          <w:rFonts w:cs="Arial"/>
          <w:sz w:val="22"/>
          <w:szCs w:val="22"/>
        </w:rPr>
        <w:t xml:space="preserve">Normen, Vorschriften und Handwerksregeln </w:t>
      </w:r>
      <w:r>
        <w:rPr>
          <w:rFonts w:cs="Arial"/>
          <w:sz w:val="22"/>
          <w:szCs w:val="22"/>
        </w:rPr>
        <w:t xml:space="preserve">entsprechend dem jeweiligen Stand der Technik </w:t>
      </w:r>
      <w:r w:rsidRPr="00700DA1">
        <w:rPr>
          <w:rFonts w:cs="Arial"/>
          <w:sz w:val="22"/>
          <w:szCs w:val="22"/>
        </w:rPr>
        <w:t>au</w:t>
      </w:r>
      <w:r w:rsidRPr="00700DA1">
        <w:rPr>
          <w:rFonts w:cs="Arial"/>
          <w:sz w:val="22"/>
          <w:szCs w:val="22"/>
        </w:rPr>
        <w:t>s</w:t>
      </w:r>
      <w:r w:rsidRPr="00700DA1">
        <w:rPr>
          <w:rFonts w:cs="Arial"/>
          <w:sz w:val="22"/>
          <w:szCs w:val="22"/>
        </w:rPr>
        <w:t>zuführen</w:t>
      </w:r>
      <w:r>
        <w:rPr>
          <w:rFonts w:cs="Arial"/>
          <w:sz w:val="22"/>
          <w:szCs w:val="22"/>
        </w:rPr>
        <w:t>.</w:t>
      </w:r>
    </w:p>
    <w:p w:rsidR="00782B55" w:rsidRPr="00961EBF" w:rsidRDefault="00782B55" w:rsidP="002B640C">
      <w:pPr>
        <w:tabs>
          <w:tab w:val="left" w:pos="3686"/>
          <w:tab w:val="left" w:pos="5670"/>
          <w:tab w:val="left" w:pos="7371"/>
        </w:tabs>
        <w:rPr>
          <w:sz w:val="22"/>
        </w:rPr>
      </w:pPr>
      <w:r>
        <w:rPr>
          <w:sz w:val="22"/>
        </w:rPr>
        <w:br/>
      </w:r>
    </w:p>
    <w:p w:rsidR="00782B55" w:rsidRPr="001B6D54" w:rsidRDefault="00782B55" w:rsidP="001B6D54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  <w:r w:rsidRPr="006B066C">
        <w:rPr>
          <w:b/>
          <w:sz w:val="22"/>
        </w:rPr>
        <w:t>Untergrund</w:t>
      </w:r>
      <w:r w:rsidRPr="003C048D">
        <w:rPr>
          <w:b/>
          <w:sz w:val="22"/>
        </w:rPr>
        <w:t>:</w:t>
      </w:r>
      <w:r>
        <w:rPr>
          <w:sz w:val="22"/>
        </w:rPr>
        <w:tab/>
        <w:t>Der Untergrund muss den statischen und konstruktiven Anford</w:t>
      </w:r>
      <w:r>
        <w:rPr>
          <w:sz w:val="22"/>
        </w:rPr>
        <w:t>e</w:t>
      </w:r>
      <w:r>
        <w:rPr>
          <w:sz w:val="22"/>
        </w:rPr>
        <w:t xml:space="preserve">rungen entsprechen. </w:t>
      </w:r>
    </w:p>
    <w:p w:rsidR="00782B55" w:rsidRDefault="00782B55" w:rsidP="00782B55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67540F" w:rsidRDefault="0067540F" w:rsidP="00782B55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043FB1" w:rsidRDefault="00043FB1" w:rsidP="00043FB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 w:rsidRPr="00563559">
        <w:rPr>
          <w:b/>
          <w:sz w:val="22"/>
          <w:szCs w:val="22"/>
        </w:rPr>
        <w:t>Untergrundvorbereitung:</w:t>
      </w:r>
      <w:r w:rsidRPr="00563559">
        <w:rPr>
          <w:b/>
          <w:sz w:val="22"/>
          <w:szCs w:val="22"/>
        </w:rPr>
        <w:tab/>
      </w:r>
      <w:r w:rsidRPr="00563559">
        <w:rPr>
          <w:sz w:val="22"/>
          <w:szCs w:val="22"/>
        </w:rPr>
        <w:t>Mechanisches Abtragen der Oberflächenzone des Untergrundes durch Fräsen</w:t>
      </w:r>
      <w:r>
        <w:rPr>
          <w:sz w:val="22"/>
          <w:szCs w:val="22"/>
        </w:rPr>
        <w:t xml:space="preserve"> im Kreuzgang mit handgeführter Lamellenfräse.</w:t>
      </w:r>
    </w:p>
    <w:p w:rsidR="00043FB1" w:rsidRPr="00563559" w:rsidRDefault="00043FB1" w:rsidP="00043FB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043FB1" w:rsidRPr="00563559" w:rsidRDefault="00043FB1" w:rsidP="00043FB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tab/>
        <w:t>Aufnehmen und Einbringen des anfallenden Bauschutts in bauseits bereitgestellte Container. Kosten für Abtransport und sachgerechte Entsorgung des Bauschutts bleiben im Leistungsbereich des Auftraggebers.</w:t>
      </w:r>
    </w:p>
    <w:p w:rsidR="00043FB1" w:rsidRPr="00563559" w:rsidRDefault="00043FB1" w:rsidP="00043FB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tab/>
      </w:r>
    </w:p>
    <w:p w:rsidR="00043FB1" w:rsidRPr="00563559" w:rsidRDefault="00043FB1" w:rsidP="00043FB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tab/>
        <w:t xml:space="preserve">Der erforderliche Oberflächenabtrag wird in Abstimmung mit Auftraggeber/Bauleitung vor Durchführung der Arbeiten festgelegt. </w:t>
      </w:r>
    </w:p>
    <w:p w:rsidR="00043FB1" w:rsidRDefault="00043FB1" w:rsidP="00043FB1">
      <w:pPr>
        <w:tabs>
          <w:tab w:val="left" w:pos="3686"/>
          <w:tab w:val="left" w:pos="6946"/>
          <w:tab w:val="left" w:pos="7371"/>
          <w:tab w:val="left" w:pos="8789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tab/>
      </w:r>
    </w:p>
    <w:p w:rsidR="00043FB1" w:rsidRPr="00563559" w:rsidRDefault="00043FB1" w:rsidP="00043FB1">
      <w:pPr>
        <w:tabs>
          <w:tab w:val="left" w:pos="3686"/>
          <w:tab w:val="left" w:pos="6804"/>
          <w:tab w:val="left" w:pos="7371"/>
          <w:tab w:val="left" w:pos="8505"/>
        </w:tabs>
        <w:ind w:left="3686" w:right="-143" w:hanging="3686"/>
        <w:rPr>
          <w:sz w:val="22"/>
          <w:szCs w:val="22"/>
        </w:rPr>
      </w:pPr>
      <w:r>
        <w:rPr>
          <w:sz w:val="22"/>
          <w:szCs w:val="22"/>
        </w:rPr>
        <w:tab/>
      </w:r>
      <w:r w:rsidRPr="00563559">
        <w:rPr>
          <w:sz w:val="22"/>
          <w:szCs w:val="22"/>
        </w:rPr>
        <w:t>................m²</w:t>
      </w:r>
      <w:r w:rsidRPr="00563559">
        <w:rPr>
          <w:sz w:val="22"/>
          <w:szCs w:val="22"/>
        </w:rPr>
        <w:tab/>
        <w:t>Einzel ..................</w:t>
      </w:r>
      <w:r w:rsidRPr="00563559">
        <w:rPr>
          <w:sz w:val="22"/>
          <w:szCs w:val="22"/>
        </w:rPr>
        <w:tab/>
        <w:t xml:space="preserve">Gesamt: </w:t>
      </w:r>
    </w:p>
    <w:p w:rsidR="00043FB1" w:rsidRPr="00563559" w:rsidRDefault="00043FB1" w:rsidP="00043FB1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043FB1" w:rsidRDefault="00043FB1" w:rsidP="00043FB1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tab/>
      </w:r>
    </w:p>
    <w:p w:rsidR="00043FB1" w:rsidRPr="00905968" w:rsidRDefault="00043FB1" w:rsidP="00043FB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i/>
          <w:sz w:val="22"/>
          <w:szCs w:val="22"/>
          <w:u w:val="single"/>
        </w:rPr>
      </w:pPr>
      <w:r w:rsidRPr="00905968">
        <w:rPr>
          <w:i/>
          <w:sz w:val="22"/>
          <w:szCs w:val="22"/>
          <w:u w:val="single"/>
        </w:rPr>
        <w:t>Eventualposition:</w:t>
      </w:r>
    </w:p>
    <w:p w:rsidR="00043FB1" w:rsidRDefault="00043FB1" w:rsidP="00043FB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 w:rsidRPr="00563559">
        <w:rPr>
          <w:b/>
          <w:sz w:val="22"/>
          <w:szCs w:val="22"/>
        </w:rPr>
        <w:t>Untergrundvorbereitung:</w:t>
      </w:r>
      <w:r>
        <w:rPr>
          <w:sz w:val="22"/>
          <w:szCs w:val="22"/>
        </w:rPr>
        <w:tab/>
        <w:t xml:space="preserve">Oberflächenabtrag durch </w:t>
      </w:r>
      <w:r w:rsidRPr="00563559">
        <w:rPr>
          <w:sz w:val="22"/>
          <w:szCs w:val="22"/>
        </w:rPr>
        <w:t>Fräsen</w:t>
      </w:r>
      <w:r>
        <w:rPr>
          <w:sz w:val="22"/>
          <w:szCs w:val="22"/>
        </w:rPr>
        <w:t xml:space="preserve"> im Kreuzgang mit 400 kg-Lamellenfräse mit Fahrantrieb</w:t>
      </w:r>
    </w:p>
    <w:p w:rsidR="00043FB1" w:rsidRDefault="00043FB1" w:rsidP="00043FB1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</w:p>
    <w:p w:rsidR="00043FB1" w:rsidRDefault="00043FB1" w:rsidP="00043FB1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63559">
        <w:rPr>
          <w:sz w:val="22"/>
          <w:szCs w:val="22"/>
        </w:rPr>
        <w:t>................m²</w:t>
      </w:r>
      <w:r w:rsidRPr="00563559">
        <w:rPr>
          <w:sz w:val="22"/>
          <w:szCs w:val="22"/>
        </w:rPr>
        <w:tab/>
        <w:t>............... €/m²</w:t>
      </w:r>
    </w:p>
    <w:p w:rsidR="00043FB1" w:rsidRDefault="00043FB1" w:rsidP="00043FB1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</w:p>
    <w:p w:rsidR="00043FB1" w:rsidRDefault="00043FB1" w:rsidP="00043FB1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 w:rsidRPr="00563559">
        <w:rPr>
          <w:sz w:val="22"/>
          <w:szCs w:val="22"/>
        </w:rPr>
        <w:t>Oberflächenabtrag bis 5 mm</w:t>
      </w:r>
      <w:r>
        <w:rPr>
          <w:sz w:val="22"/>
          <w:szCs w:val="22"/>
        </w:rPr>
        <w:t xml:space="preserve"> mit Kaltfräse / Straßenfräse</w:t>
      </w:r>
      <w:r w:rsidRPr="00563559">
        <w:rPr>
          <w:sz w:val="22"/>
          <w:szCs w:val="22"/>
        </w:rPr>
        <w:tab/>
      </w:r>
    </w:p>
    <w:p w:rsidR="00043FB1" w:rsidRDefault="00043FB1" w:rsidP="00043FB1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043FB1" w:rsidRPr="00563559" w:rsidRDefault="00043FB1" w:rsidP="00043FB1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63559">
        <w:rPr>
          <w:sz w:val="22"/>
          <w:szCs w:val="22"/>
        </w:rPr>
        <w:t>................m²</w:t>
      </w:r>
      <w:r w:rsidRPr="00563559">
        <w:rPr>
          <w:sz w:val="22"/>
          <w:szCs w:val="22"/>
        </w:rPr>
        <w:tab/>
        <w:t>............... €/m²</w:t>
      </w:r>
    </w:p>
    <w:p w:rsidR="00043FB1" w:rsidRDefault="00043FB1" w:rsidP="00043FB1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tab/>
      </w:r>
    </w:p>
    <w:p w:rsidR="00043FB1" w:rsidRPr="00563559" w:rsidRDefault="00043FB1" w:rsidP="00043FB1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043FB1" w:rsidRDefault="00043FB1" w:rsidP="00043FB1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tab/>
        <w:t>Oberflächenabtrag bis 10 mm</w:t>
      </w:r>
      <w:r>
        <w:rPr>
          <w:sz w:val="22"/>
          <w:szCs w:val="22"/>
        </w:rPr>
        <w:t xml:space="preserve"> mit Kaltfräse / Straßenfräse</w:t>
      </w:r>
      <w:r w:rsidRPr="00563559">
        <w:rPr>
          <w:sz w:val="22"/>
          <w:szCs w:val="22"/>
        </w:rPr>
        <w:tab/>
      </w:r>
    </w:p>
    <w:p w:rsidR="00043FB1" w:rsidRDefault="00043FB1" w:rsidP="00043FB1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043FB1" w:rsidRDefault="00043FB1" w:rsidP="00043FB1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63559">
        <w:rPr>
          <w:sz w:val="22"/>
          <w:szCs w:val="22"/>
        </w:rPr>
        <w:t>................m²</w:t>
      </w:r>
      <w:r w:rsidRPr="00563559">
        <w:rPr>
          <w:sz w:val="22"/>
          <w:szCs w:val="22"/>
        </w:rPr>
        <w:tab/>
        <w:t>............... €/m²</w:t>
      </w:r>
    </w:p>
    <w:p w:rsidR="00043FB1" w:rsidRDefault="00043FB1" w:rsidP="00043FB1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</w:p>
    <w:p w:rsidR="00043FB1" w:rsidRPr="00563559" w:rsidRDefault="00043FB1" w:rsidP="00043FB1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043FB1" w:rsidRDefault="00043FB1" w:rsidP="00043FB1">
      <w:pPr>
        <w:tabs>
          <w:tab w:val="left" w:pos="3686"/>
          <w:tab w:val="left" w:pos="5670"/>
          <w:tab w:val="left" w:pos="7371"/>
          <w:tab w:val="left" w:pos="7938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563559">
        <w:rPr>
          <w:sz w:val="22"/>
          <w:szCs w:val="22"/>
        </w:rPr>
        <w:t xml:space="preserve">Oberflächenabtrag </w:t>
      </w:r>
      <w:r>
        <w:rPr>
          <w:sz w:val="22"/>
          <w:szCs w:val="22"/>
        </w:rPr>
        <w:t>je weitere</w:t>
      </w:r>
      <w:r w:rsidRPr="00563559">
        <w:rPr>
          <w:sz w:val="22"/>
          <w:szCs w:val="22"/>
        </w:rPr>
        <w:t xml:space="preserve"> 10 mm</w:t>
      </w:r>
      <w:r>
        <w:rPr>
          <w:sz w:val="22"/>
          <w:szCs w:val="22"/>
        </w:rPr>
        <w:t xml:space="preserve"> mit Kaltfräse / Straßenfräse</w:t>
      </w:r>
    </w:p>
    <w:p w:rsidR="00043FB1" w:rsidRDefault="00043FB1" w:rsidP="00043FB1">
      <w:pPr>
        <w:tabs>
          <w:tab w:val="left" w:pos="3686"/>
          <w:tab w:val="left" w:pos="5670"/>
          <w:tab w:val="left" w:pos="7371"/>
          <w:tab w:val="left" w:pos="7938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043FB1" w:rsidRDefault="00043FB1" w:rsidP="00043FB1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63559">
        <w:rPr>
          <w:sz w:val="22"/>
          <w:szCs w:val="22"/>
        </w:rPr>
        <w:t>................m²</w:t>
      </w:r>
      <w:r w:rsidRPr="00563559">
        <w:rPr>
          <w:sz w:val="22"/>
          <w:szCs w:val="22"/>
        </w:rPr>
        <w:tab/>
        <w:t>............... €/m²</w:t>
      </w:r>
    </w:p>
    <w:p w:rsidR="00043FB1" w:rsidRDefault="00043FB1" w:rsidP="00043FB1">
      <w:pPr>
        <w:tabs>
          <w:tab w:val="left" w:pos="3686"/>
          <w:tab w:val="left" w:pos="5670"/>
          <w:tab w:val="left" w:pos="7371"/>
          <w:tab w:val="left" w:pos="7938"/>
        </w:tabs>
        <w:rPr>
          <w:sz w:val="22"/>
          <w:szCs w:val="22"/>
        </w:rPr>
      </w:pPr>
    </w:p>
    <w:p w:rsidR="00043FB1" w:rsidRDefault="00043FB1" w:rsidP="00043FB1">
      <w:pPr>
        <w:tabs>
          <w:tab w:val="left" w:pos="3686"/>
          <w:tab w:val="left" w:pos="5670"/>
          <w:tab w:val="left" w:pos="7371"/>
          <w:tab w:val="left" w:pos="7938"/>
        </w:tabs>
        <w:rPr>
          <w:sz w:val="22"/>
          <w:szCs w:val="22"/>
        </w:rPr>
      </w:pPr>
    </w:p>
    <w:p w:rsidR="008F6D12" w:rsidRDefault="008F6D12" w:rsidP="008F6D12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>
        <w:rPr>
          <w:b/>
          <w:sz w:val="22"/>
          <w:szCs w:val="22"/>
        </w:rPr>
        <w:t>Untergrundvorbereitung: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Einmaliges intensives Kugelstrahlen zum Abtragen der unmittelbaren Oberflächenrandzone des Untergrunds sowie durch den Fräsvorgang entstandener Gefügelockerungen. Feinreinigung / Entstaubung des Untergrunds mit leistungsfähigem Industriestaubsauger.</w:t>
      </w:r>
    </w:p>
    <w:p w:rsidR="008F6D12" w:rsidRDefault="008F6D12" w:rsidP="008F6D12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8F6D12" w:rsidRDefault="008F6D12" w:rsidP="008F6D12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  <w:t>.................. m²</w:t>
      </w:r>
      <w:r>
        <w:rPr>
          <w:sz w:val="22"/>
          <w:szCs w:val="22"/>
        </w:rPr>
        <w:tab/>
        <w:t>Einzel ..................</w:t>
      </w:r>
      <w:r>
        <w:rPr>
          <w:sz w:val="22"/>
          <w:szCs w:val="22"/>
        </w:rPr>
        <w:tab/>
        <w:t>Gesamt: ..................</w:t>
      </w:r>
    </w:p>
    <w:p w:rsidR="008F6D12" w:rsidRDefault="008F6D12" w:rsidP="008F6D12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8F6D12" w:rsidRDefault="008F6D12" w:rsidP="008F6D12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8F6D12" w:rsidRDefault="008F6D12" w:rsidP="008F6D12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Eventualposition:</w:t>
      </w:r>
    </w:p>
    <w:p w:rsidR="008F6D12" w:rsidRDefault="008F6D12" w:rsidP="008F6D12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>
        <w:rPr>
          <w:b/>
          <w:sz w:val="22"/>
          <w:szCs w:val="22"/>
        </w:rPr>
        <w:t>Untergrundvorbereitung: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Durchführung eines zusätzlichen Arbeitsganges Kugelstrahlen inkl. Feinreinigung / Entstaubung. </w:t>
      </w:r>
    </w:p>
    <w:p w:rsidR="008F6D12" w:rsidRDefault="008F6D12" w:rsidP="008F6D12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8F6D12" w:rsidRDefault="008F6D12" w:rsidP="008F6D12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................m²</w:t>
      </w:r>
      <w:r>
        <w:rPr>
          <w:sz w:val="22"/>
          <w:szCs w:val="22"/>
        </w:rPr>
        <w:tab/>
        <w:t>............... €/m²</w:t>
      </w:r>
    </w:p>
    <w:p w:rsidR="008F6D12" w:rsidRDefault="008F6D12" w:rsidP="00043FB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i/>
          <w:sz w:val="22"/>
          <w:szCs w:val="22"/>
          <w:u w:val="single"/>
        </w:rPr>
      </w:pPr>
    </w:p>
    <w:p w:rsidR="008F6D12" w:rsidRDefault="008F6D12" w:rsidP="00043FB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i/>
          <w:sz w:val="22"/>
          <w:szCs w:val="22"/>
          <w:u w:val="single"/>
        </w:rPr>
      </w:pPr>
    </w:p>
    <w:p w:rsidR="00043FB1" w:rsidRPr="00905968" w:rsidRDefault="00043FB1" w:rsidP="00043FB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i/>
          <w:sz w:val="22"/>
          <w:szCs w:val="22"/>
          <w:u w:val="single"/>
        </w:rPr>
      </w:pPr>
      <w:r w:rsidRPr="00905968">
        <w:rPr>
          <w:i/>
          <w:sz w:val="22"/>
          <w:szCs w:val="22"/>
          <w:u w:val="single"/>
        </w:rPr>
        <w:t>Eventualposition:</w:t>
      </w:r>
    </w:p>
    <w:p w:rsidR="00043FB1" w:rsidRDefault="00043FB1" w:rsidP="00043FB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 w:rsidRPr="00905968">
        <w:rPr>
          <w:b/>
          <w:sz w:val="22"/>
          <w:szCs w:val="22"/>
        </w:rPr>
        <w:t>Begrenzungsschnitt:</w:t>
      </w:r>
      <w:r>
        <w:rPr>
          <w:sz w:val="22"/>
          <w:szCs w:val="22"/>
        </w:rPr>
        <w:tab/>
        <w:t>Vor Durchführung der Fräsarbeiten sind die mit Verbundestrich zu belegenden Flächen</w:t>
      </w:r>
      <w:r w:rsidRPr="00905968">
        <w:rPr>
          <w:sz w:val="22"/>
          <w:szCs w:val="22"/>
        </w:rPr>
        <w:t xml:space="preserve"> durch Einschneiden mit Trennscheibe oder Fugenschneider </w:t>
      </w:r>
      <w:r>
        <w:rPr>
          <w:sz w:val="22"/>
          <w:szCs w:val="22"/>
        </w:rPr>
        <w:t xml:space="preserve">zu </w:t>
      </w:r>
      <w:r w:rsidRPr="00905968">
        <w:rPr>
          <w:sz w:val="22"/>
          <w:szCs w:val="22"/>
        </w:rPr>
        <w:t>begrenzen</w:t>
      </w:r>
      <w:r>
        <w:rPr>
          <w:sz w:val="22"/>
          <w:szCs w:val="22"/>
        </w:rPr>
        <w:t>, um eine saubere, geradlinige Anarbeitungskante / Arbeitsfuge zu erreichen</w:t>
      </w:r>
      <w:r w:rsidRPr="00905968">
        <w:rPr>
          <w:sz w:val="22"/>
          <w:szCs w:val="22"/>
        </w:rPr>
        <w:t xml:space="preserve">. </w:t>
      </w:r>
      <w:r>
        <w:rPr>
          <w:sz w:val="22"/>
          <w:szCs w:val="22"/>
        </w:rPr>
        <w:t>Anlegen von Begrenzungss</w:t>
      </w:r>
      <w:r w:rsidRPr="00905968">
        <w:rPr>
          <w:sz w:val="22"/>
          <w:szCs w:val="22"/>
        </w:rPr>
        <w:t>chnitt</w:t>
      </w:r>
      <w:r>
        <w:rPr>
          <w:sz w:val="22"/>
          <w:szCs w:val="22"/>
        </w:rPr>
        <w:t xml:space="preserve">en im Übergang an Bestandsflächen und/oder Arbeitsabschnitten. Festlegung der Schnitte in Abstimmung mit </w:t>
      </w:r>
      <w:r>
        <w:rPr>
          <w:sz w:val="22"/>
          <w:szCs w:val="22"/>
        </w:rPr>
        <w:lastRenderedPageBreak/>
        <w:t xml:space="preserve">dem Auftraggeber. </w:t>
      </w:r>
      <w:r w:rsidRPr="00905968">
        <w:rPr>
          <w:sz w:val="22"/>
          <w:szCs w:val="22"/>
        </w:rPr>
        <w:t xml:space="preserve">Schnitttiefe </w:t>
      </w:r>
      <w:r>
        <w:rPr>
          <w:sz w:val="22"/>
          <w:szCs w:val="22"/>
        </w:rPr>
        <w:t xml:space="preserve">je nach Einbaudicke des Verbundestrichs, mind. jedoch </w:t>
      </w:r>
      <w:r w:rsidRPr="00905968">
        <w:rPr>
          <w:sz w:val="22"/>
          <w:szCs w:val="22"/>
        </w:rPr>
        <w:t xml:space="preserve">ca. </w:t>
      </w:r>
      <w:r>
        <w:rPr>
          <w:sz w:val="22"/>
          <w:szCs w:val="22"/>
        </w:rPr>
        <w:t>2</w:t>
      </w:r>
      <w:r w:rsidRPr="00905968">
        <w:rPr>
          <w:sz w:val="22"/>
          <w:szCs w:val="22"/>
        </w:rPr>
        <w:t>0 mm.</w:t>
      </w:r>
    </w:p>
    <w:p w:rsidR="00043FB1" w:rsidRDefault="00043FB1" w:rsidP="00043FB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043FB1" w:rsidRDefault="00043FB1" w:rsidP="00043FB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043FB1" w:rsidRDefault="00043FB1" w:rsidP="00043FB1">
      <w:pPr>
        <w:tabs>
          <w:tab w:val="left" w:pos="3686"/>
          <w:tab w:val="left" w:pos="5670"/>
          <w:tab w:val="left" w:pos="7938"/>
        </w:tabs>
        <w:rPr>
          <w:sz w:val="22"/>
          <w:szCs w:val="22"/>
        </w:rPr>
      </w:pPr>
      <w:r>
        <w:rPr>
          <w:sz w:val="22"/>
        </w:rPr>
        <w:tab/>
      </w:r>
      <w:r w:rsidRPr="00BA616A">
        <w:rPr>
          <w:sz w:val="22"/>
          <w:szCs w:val="22"/>
        </w:rPr>
        <w:t>..................lfm</w:t>
      </w:r>
      <w:r w:rsidRPr="00BA616A">
        <w:rPr>
          <w:sz w:val="22"/>
          <w:szCs w:val="22"/>
        </w:rPr>
        <w:tab/>
        <w:t>Einzel ..................</w:t>
      </w:r>
      <w:r w:rsidRPr="00BA616A">
        <w:rPr>
          <w:sz w:val="22"/>
          <w:szCs w:val="22"/>
        </w:rPr>
        <w:tab/>
        <w:t>Gesamt: ..................</w:t>
      </w:r>
    </w:p>
    <w:p w:rsidR="00043FB1" w:rsidRDefault="00043FB1" w:rsidP="00043FB1">
      <w:pPr>
        <w:tabs>
          <w:tab w:val="left" w:pos="3686"/>
          <w:tab w:val="left" w:pos="5670"/>
          <w:tab w:val="left" w:pos="7938"/>
        </w:tabs>
        <w:rPr>
          <w:sz w:val="22"/>
          <w:szCs w:val="22"/>
        </w:rPr>
      </w:pPr>
    </w:p>
    <w:p w:rsidR="00043FB1" w:rsidRDefault="00043FB1" w:rsidP="00043FB1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043FB1" w:rsidRDefault="00043FB1" w:rsidP="00043FB1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  <w:r w:rsidRPr="00B60D42">
        <w:rPr>
          <w:b/>
          <w:sz w:val="22"/>
        </w:rPr>
        <w:t>Hinweis</w:t>
      </w:r>
      <w:r w:rsidRPr="00B60D42">
        <w:rPr>
          <w:sz w:val="22"/>
        </w:rPr>
        <w:t>:</w:t>
      </w:r>
      <w:r w:rsidRPr="00B60D42">
        <w:rPr>
          <w:sz w:val="22"/>
        </w:rPr>
        <w:tab/>
        <w:t>Der Untergrund muss fest, sauber, saugfähig (offenporig) und frei von Rissen, ablösbaren Bestandteilen und Verschmutzungen jegl</w:t>
      </w:r>
      <w:r w:rsidRPr="00B60D42">
        <w:rPr>
          <w:sz w:val="22"/>
        </w:rPr>
        <w:t>i</w:t>
      </w:r>
      <w:r w:rsidRPr="00B60D42">
        <w:rPr>
          <w:sz w:val="22"/>
        </w:rPr>
        <w:t>cher Art sein!</w:t>
      </w:r>
      <w:r w:rsidRPr="00BC362F">
        <w:rPr>
          <w:sz w:val="22"/>
        </w:rPr>
        <w:t xml:space="preserve"> </w:t>
      </w:r>
    </w:p>
    <w:p w:rsidR="00043FB1" w:rsidRDefault="00043FB1" w:rsidP="00043FB1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043FB1" w:rsidRDefault="00043FB1" w:rsidP="00043FB1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  <w:r>
        <w:rPr>
          <w:sz w:val="22"/>
        </w:rPr>
        <w:tab/>
        <w:t xml:space="preserve">Er </w:t>
      </w:r>
      <w:r w:rsidRPr="00B60D42">
        <w:rPr>
          <w:sz w:val="22"/>
        </w:rPr>
        <w:t>muss für die zu erwartende Beanspruchung ausreichende Festi</w:t>
      </w:r>
      <w:r w:rsidRPr="00B60D42">
        <w:rPr>
          <w:sz w:val="22"/>
        </w:rPr>
        <w:t>g</w:t>
      </w:r>
      <w:r w:rsidRPr="00B60D42">
        <w:rPr>
          <w:sz w:val="22"/>
        </w:rPr>
        <w:t>keit, insbesond</w:t>
      </w:r>
      <w:r>
        <w:rPr>
          <w:sz w:val="22"/>
        </w:rPr>
        <w:t xml:space="preserve">ere gute Oberflächenfestigkeit und ausreichende Rauheit </w:t>
      </w:r>
      <w:r w:rsidRPr="00B60D42">
        <w:rPr>
          <w:sz w:val="22"/>
        </w:rPr>
        <w:t xml:space="preserve">aufweisen </w:t>
      </w:r>
      <w:r>
        <w:rPr>
          <w:sz w:val="22"/>
        </w:rPr>
        <w:br/>
        <w:t xml:space="preserve">(Oberflächenzugfestigkeit i. M. </w:t>
      </w:r>
      <w:r>
        <w:rPr>
          <w:rFonts w:cs="Arial"/>
          <w:sz w:val="22"/>
        </w:rPr>
        <w:t>≥</w:t>
      </w:r>
      <w:r>
        <w:rPr>
          <w:sz w:val="22"/>
        </w:rPr>
        <w:t xml:space="preserve"> 1,5 N/mm²).</w:t>
      </w:r>
    </w:p>
    <w:p w:rsidR="00043FB1" w:rsidRDefault="00043FB1" w:rsidP="00043FB1">
      <w:pPr>
        <w:tabs>
          <w:tab w:val="left" w:pos="3686"/>
          <w:tab w:val="left" w:pos="5670"/>
          <w:tab w:val="left" w:pos="6804"/>
          <w:tab w:val="left" w:pos="7938"/>
        </w:tabs>
        <w:ind w:left="3686" w:hanging="3686"/>
        <w:rPr>
          <w:sz w:val="22"/>
        </w:rPr>
      </w:pPr>
    </w:p>
    <w:p w:rsidR="00043FB1" w:rsidRDefault="00043FB1" w:rsidP="00043FB1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043FB1" w:rsidRDefault="00043FB1" w:rsidP="00043FB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B60D42">
        <w:rPr>
          <w:b/>
          <w:sz w:val="22"/>
        </w:rPr>
        <w:t>Untergrundüberprüfung</w:t>
      </w:r>
      <w:r w:rsidRPr="00B60D42">
        <w:rPr>
          <w:sz w:val="22"/>
        </w:rPr>
        <w:t>:</w:t>
      </w:r>
      <w:r w:rsidRPr="00B60D42">
        <w:rPr>
          <w:sz w:val="22"/>
        </w:rPr>
        <w:tab/>
        <w:t>Die ordnungsgemäße Untergrundbeschaffenheit ist vor Verlegebeginn vom Auftra</w:t>
      </w:r>
      <w:r w:rsidRPr="00B60D42">
        <w:rPr>
          <w:sz w:val="22"/>
        </w:rPr>
        <w:t>g</w:t>
      </w:r>
      <w:r w:rsidRPr="00B60D42">
        <w:rPr>
          <w:sz w:val="22"/>
        </w:rPr>
        <w:t>nehmer zu überprüfen.</w:t>
      </w:r>
    </w:p>
    <w:p w:rsidR="009B241A" w:rsidRDefault="009B241A" w:rsidP="00DA17EF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9B241A" w:rsidRDefault="009B241A" w:rsidP="00DA17EF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C55FD8" w:rsidRDefault="00C55FD8" w:rsidP="00DA17EF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782B55" w:rsidRPr="00DA17EF" w:rsidRDefault="00782B55" w:rsidP="00DA17EF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392B33">
        <w:rPr>
          <w:i/>
          <w:sz w:val="22"/>
          <w:u w:val="single"/>
        </w:rPr>
        <w:t>Eventualposition:</w:t>
      </w:r>
    </w:p>
    <w:p w:rsidR="00782B55" w:rsidRDefault="00782B55" w:rsidP="00782B5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Untergrundvorbereitung:</w:t>
      </w:r>
      <w:r>
        <w:rPr>
          <w:sz w:val="22"/>
        </w:rPr>
        <w:tab/>
        <w:t>Risse im Untergrund (ohne Bewegung) durch Ei</w:t>
      </w:r>
      <w:r>
        <w:rPr>
          <w:sz w:val="22"/>
        </w:rPr>
        <w:t>n</w:t>
      </w:r>
      <w:r>
        <w:rPr>
          <w:sz w:val="22"/>
        </w:rPr>
        <w:t>schneiden mit Trennscheibe erweitern. Lose Teile entfernen. Risse und Rissfla</w:t>
      </w:r>
      <w:r>
        <w:rPr>
          <w:sz w:val="22"/>
        </w:rPr>
        <w:t>n</w:t>
      </w:r>
      <w:r>
        <w:rPr>
          <w:sz w:val="22"/>
        </w:rPr>
        <w:t>ken durch Staubsauger und/oder Druckluft entstau</w:t>
      </w:r>
      <w:r w:rsidR="001B6D54">
        <w:rPr>
          <w:sz w:val="22"/>
        </w:rPr>
        <w:t xml:space="preserve">ben. </w:t>
      </w:r>
      <w:r>
        <w:rPr>
          <w:sz w:val="22"/>
        </w:rPr>
        <w:t>Kraftbünd</w:t>
      </w:r>
      <w:r>
        <w:rPr>
          <w:sz w:val="22"/>
        </w:rPr>
        <w:t>i</w:t>
      </w:r>
      <w:r>
        <w:rPr>
          <w:sz w:val="22"/>
        </w:rPr>
        <w:t xml:space="preserve">ger Rissverschluss mit Reaktionsharz </w:t>
      </w:r>
      <w:r w:rsidR="00EB38F2">
        <w:rPr>
          <w:sz w:val="22"/>
        </w:rPr>
        <w:br/>
      </w:r>
      <w:hyperlink r:id="rId7" w:history="1">
        <w:r w:rsidR="00D526E2" w:rsidRPr="004533BB">
          <w:rPr>
            <w:rStyle w:val="Hyperlink"/>
            <w:b/>
            <w:sz w:val="22"/>
          </w:rPr>
          <w:t>RHONASTON</w:t>
        </w:r>
        <w:r w:rsidR="00D526E2" w:rsidRPr="004533BB">
          <w:rPr>
            <w:rStyle w:val="Hyperlink"/>
            <w:b/>
            <w:sz w:val="22"/>
            <w:szCs w:val="22"/>
            <w:vertAlign w:val="superscript"/>
          </w:rPr>
          <w:t>®</w:t>
        </w:r>
        <w:r w:rsidRPr="004533BB">
          <w:rPr>
            <w:rStyle w:val="Hyperlink"/>
            <w:b/>
            <w:sz w:val="22"/>
          </w:rPr>
          <w:t xml:space="preserve"> </w:t>
        </w:r>
        <w:r w:rsidRPr="004533BB">
          <w:rPr>
            <w:rStyle w:val="Hyperlink"/>
            <w:b/>
            <w:sz w:val="22"/>
          </w:rPr>
          <w:t>U</w:t>
        </w:r>
        <w:r w:rsidRPr="004533BB">
          <w:rPr>
            <w:rStyle w:val="Hyperlink"/>
            <w:b/>
            <w:sz w:val="22"/>
          </w:rPr>
          <w:t>VL</w:t>
        </w:r>
      </w:hyperlink>
      <w:r>
        <w:rPr>
          <w:sz w:val="22"/>
        </w:rPr>
        <w:t>. Ris</w:t>
      </w:r>
      <w:r>
        <w:rPr>
          <w:sz w:val="22"/>
        </w:rPr>
        <w:t>s</w:t>
      </w:r>
      <w:r>
        <w:rPr>
          <w:sz w:val="22"/>
        </w:rPr>
        <w:t>oberfläche mit Quarzsand abstreuen.</w:t>
      </w:r>
    </w:p>
    <w:p w:rsidR="00782B55" w:rsidRDefault="00782B55" w:rsidP="00782B5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782B55" w:rsidRDefault="00782B55" w:rsidP="00782B5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..................lfm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782B55" w:rsidRDefault="00782B55" w:rsidP="00782B5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FB1BF4" w:rsidRDefault="00FB1BF4" w:rsidP="00C778A3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  <w:szCs w:val="22"/>
        </w:rPr>
      </w:pPr>
    </w:p>
    <w:p w:rsidR="00B83ECF" w:rsidRDefault="00B83ECF" w:rsidP="00B83ECF">
      <w:pPr>
        <w:tabs>
          <w:tab w:val="left" w:pos="3686"/>
          <w:tab w:val="left" w:pos="5670"/>
          <w:tab w:val="left" w:pos="7938"/>
        </w:tabs>
        <w:ind w:left="3690" w:hanging="3690"/>
        <w:rPr>
          <w:sz w:val="22"/>
        </w:rPr>
      </w:pPr>
      <w:r w:rsidRPr="00B60D42">
        <w:rPr>
          <w:b/>
          <w:sz w:val="22"/>
        </w:rPr>
        <w:t>Haftbrücke:</w:t>
      </w:r>
      <w:r w:rsidRPr="00B60D42">
        <w:rPr>
          <w:b/>
          <w:sz w:val="22"/>
        </w:rPr>
        <w:tab/>
      </w:r>
      <w:r w:rsidRPr="00B83ECF">
        <w:rPr>
          <w:sz w:val="22"/>
        </w:rPr>
        <w:t xml:space="preserve">Anfeuchten/Vornässen des Untergrunds </w:t>
      </w:r>
      <w:r w:rsidR="00B8359F">
        <w:rPr>
          <w:sz w:val="22"/>
        </w:rPr>
        <w:t>sowie</w:t>
      </w:r>
      <w:r w:rsidRPr="00B83ECF">
        <w:rPr>
          <w:b/>
          <w:sz w:val="22"/>
        </w:rPr>
        <w:t xml:space="preserve"> </w:t>
      </w:r>
      <w:r w:rsidRPr="00B83ECF">
        <w:rPr>
          <w:sz w:val="22"/>
        </w:rPr>
        <w:t xml:space="preserve">Aufbringen und Einbürsten der mineralischen, werksgemischten </w:t>
      </w:r>
    </w:p>
    <w:p w:rsidR="00D861EB" w:rsidRDefault="00B83ECF" w:rsidP="00B83ECF">
      <w:pPr>
        <w:tabs>
          <w:tab w:val="left" w:pos="3686"/>
          <w:tab w:val="left" w:pos="5670"/>
          <w:tab w:val="left" w:pos="7938"/>
        </w:tabs>
        <w:ind w:left="3690" w:hanging="3690"/>
        <w:rPr>
          <w:sz w:val="22"/>
        </w:rPr>
      </w:pPr>
      <w:r>
        <w:rPr>
          <w:b/>
          <w:sz w:val="22"/>
        </w:rPr>
        <w:tab/>
      </w:r>
      <w:hyperlink r:id="rId8" w:history="1">
        <w:r>
          <w:rPr>
            <w:rStyle w:val="Hyperlink"/>
            <w:b/>
            <w:sz w:val="22"/>
          </w:rPr>
          <w:t>RHEODUR</w:t>
        </w:r>
        <w:r>
          <w:rPr>
            <w:rStyle w:val="Hyperlink"/>
            <w:b/>
            <w:sz w:val="22"/>
            <w:szCs w:val="22"/>
            <w:vertAlign w:val="superscript"/>
          </w:rPr>
          <w:t>®</w:t>
        </w:r>
        <w:r>
          <w:rPr>
            <w:rStyle w:val="Hyperlink"/>
            <w:b/>
            <w:sz w:val="22"/>
          </w:rPr>
          <w:t xml:space="preserve"> System</w:t>
        </w:r>
        <w:r w:rsidR="004C0D0D">
          <w:rPr>
            <w:rStyle w:val="Hyperlink"/>
            <w:b/>
            <w:sz w:val="22"/>
          </w:rPr>
          <w:t>-H</w:t>
        </w:r>
        <w:r>
          <w:rPr>
            <w:rStyle w:val="Hyperlink"/>
            <w:b/>
            <w:sz w:val="22"/>
          </w:rPr>
          <w:t>aftbrücke</w:t>
        </w:r>
      </w:hyperlink>
      <w:r>
        <w:rPr>
          <w:sz w:val="22"/>
        </w:rPr>
        <w:t xml:space="preserve"> </w:t>
      </w:r>
      <w:r w:rsidRPr="00B83ECF">
        <w:rPr>
          <w:sz w:val="22"/>
        </w:rPr>
        <w:t xml:space="preserve"> auf den</w:t>
      </w:r>
      <w:r w:rsidR="00B36782">
        <w:rPr>
          <w:sz w:val="22"/>
        </w:rPr>
        <w:t xml:space="preserve"> mattfeuchten</w:t>
      </w:r>
      <w:r w:rsidRPr="00B83ECF">
        <w:rPr>
          <w:sz w:val="22"/>
        </w:rPr>
        <w:t xml:space="preserve"> Untergrund (Pfützenbildung vermeiden!). Herstellung der Systemhaftbrücke entsprechend Produktinfo</w:t>
      </w:r>
      <w:r w:rsidRPr="00B83ECF">
        <w:rPr>
          <w:sz w:val="22"/>
        </w:rPr>
        <w:t>r</w:t>
      </w:r>
      <w:r w:rsidR="00D861EB">
        <w:rPr>
          <w:sz w:val="22"/>
        </w:rPr>
        <w:t>mation.</w:t>
      </w:r>
    </w:p>
    <w:p w:rsidR="00B83ECF" w:rsidRPr="00B60D42" w:rsidRDefault="00B83ECF" w:rsidP="00B83ECF">
      <w:pPr>
        <w:tabs>
          <w:tab w:val="left" w:pos="3686"/>
          <w:tab w:val="left" w:pos="5670"/>
          <w:tab w:val="left" w:pos="7938"/>
        </w:tabs>
        <w:ind w:left="3690" w:hanging="3690"/>
        <w:rPr>
          <w:sz w:val="22"/>
        </w:rPr>
      </w:pPr>
      <w:r w:rsidRPr="00B60D42">
        <w:rPr>
          <w:sz w:val="22"/>
        </w:rPr>
        <w:br/>
        <w:t>Verbrauch</w:t>
      </w:r>
      <w:r>
        <w:rPr>
          <w:sz w:val="22"/>
        </w:rPr>
        <w:t>:</w:t>
      </w:r>
      <w:r w:rsidRPr="00B60D42">
        <w:rPr>
          <w:sz w:val="22"/>
        </w:rPr>
        <w:tab/>
        <w:t xml:space="preserve">ca. </w:t>
      </w:r>
      <w:r>
        <w:rPr>
          <w:sz w:val="22"/>
        </w:rPr>
        <w:t xml:space="preserve">1,8 </w:t>
      </w:r>
      <w:r w:rsidRPr="00B60D42">
        <w:rPr>
          <w:sz w:val="22"/>
        </w:rPr>
        <w:t>kg/m² (Je nach Rau</w:t>
      </w:r>
      <w:r>
        <w:rPr>
          <w:sz w:val="22"/>
        </w:rPr>
        <w:t>h</w:t>
      </w:r>
      <w:r w:rsidRPr="00B60D42">
        <w:rPr>
          <w:sz w:val="22"/>
        </w:rPr>
        <w:t xml:space="preserve">eit und </w:t>
      </w:r>
      <w:r w:rsidRPr="00B60D42">
        <w:rPr>
          <w:sz w:val="22"/>
        </w:rPr>
        <w:br/>
      </w:r>
      <w:r w:rsidRPr="00B60D42">
        <w:rPr>
          <w:sz w:val="22"/>
        </w:rPr>
        <w:tab/>
        <w:t>Saugfähigkeit des U</w:t>
      </w:r>
      <w:r w:rsidRPr="00B60D42">
        <w:rPr>
          <w:sz w:val="22"/>
        </w:rPr>
        <w:t>n</w:t>
      </w:r>
      <w:r w:rsidRPr="00B60D42">
        <w:rPr>
          <w:sz w:val="22"/>
        </w:rPr>
        <w:t>tergrundes)</w:t>
      </w:r>
      <w:r w:rsidRPr="00B60D42">
        <w:rPr>
          <w:sz w:val="22"/>
        </w:rPr>
        <w:br/>
      </w:r>
    </w:p>
    <w:p w:rsidR="00B83ECF" w:rsidRPr="00B60D42" w:rsidRDefault="00B83ECF" w:rsidP="00B83ECF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 w:rsidRPr="00B60D42">
        <w:rPr>
          <w:sz w:val="22"/>
        </w:rPr>
        <w:tab/>
        <w:t>.................. m²</w:t>
      </w:r>
      <w:r w:rsidRPr="00B60D42">
        <w:rPr>
          <w:sz w:val="22"/>
        </w:rPr>
        <w:tab/>
        <w:t>Einzel ..................</w:t>
      </w:r>
      <w:r w:rsidRPr="00B60D42">
        <w:rPr>
          <w:sz w:val="22"/>
        </w:rPr>
        <w:tab/>
        <w:t>Gesamt: ..................</w:t>
      </w:r>
    </w:p>
    <w:p w:rsidR="00782B55" w:rsidRDefault="00782B55" w:rsidP="00782B55">
      <w:pPr>
        <w:tabs>
          <w:tab w:val="left" w:pos="3686"/>
          <w:tab w:val="left" w:pos="6663"/>
          <w:tab w:val="right" w:pos="7655"/>
          <w:tab w:val="left" w:pos="7938"/>
        </w:tabs>
        <w:rPr>
          <w:sz w:val="22"/>
        </w:rPr>
      </w:pPr>
    </w:p>
    <w:p w:rsidR="006C443E" w:rsidRDefault="006C443E" w:rsidP="00782B55">
      <w:pPr>
        <w:tabs>
          <w:tab w:val="left" w:pos="3686"/>
          <w:tab w:val="left" w:pos="6663"/>
          <w:tab w:val="right" w:pos="7655"/>
          <w:tab w:val="left" w:pos="7938"/>
        </w:tabs>
        <w:ind w:left="3686" w:hanging="3686"/>
        <w:rPr>
          <w:sz w:val="22"/>
        </w:rPr>
      </w:pPr>
    </w:p>
    <w:p w:rsidR="00782B55" w:rsidRDefault="00782B55" w:rsidP="00782B55">
      <w:pPr>
        <w:tabs>
          <w:tab w:val="left" w:pos="3686"/>
          <w:tab w:val="right" w:pos="7655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Estrich:</w:t>
      </w:r>
      <w:r>
        <w:rPr>
          <w:b/>
          <w:sz w:val="22"/>
        </w:rPr>
        <w:tab/>
      </w:r>
      <w:r w:rsidR="00DB0894" w:rsidRPr="00DB0894">
        <w:rPr>
          <w:sz w:val="22"/>
        </w:rPr>
        <w:t>30</w:t>
      </w:r>
      <w:r w:rsidR="00DB0894">
        <w:rPr>
          <w:sz w:val="22"/>
        </w:rPr>
        <w:t xml:space="preserve"> – </w:t>
      </w:r>
      <w:r w:rsidR="00DB0894" w:rsidRPr="00DB0894">
        <w:rPr>
          <w:sz w:val="22"/>
        </w:rPr>
        <w:t>40</w:t>
      </w:r>
      <w:r w:rsidR="00DB0894">
        <w:rPr>
          <w:sz w:val="22"/>
        </w:rPr>
        <w:t xml:space="preserve"> </w:t>
      </w:r>
      <w:r w:rsidRPr="004F6D6F">
        <w:rPr>
          <w:sz w:val="22"/>
        </w:rPr>
        <w:t>mm</w:t>
      </w:r>
      <w:r>
        <w:rPr>
          <w:sz w:val="22"/>
        </w:rPr>
        <w:t xml:space="preserve"> dicken</w:t>
      </w:r>
      <w:r w:rsidR="00904518" w:rsidRPr="00904518">
        <w:rPr>
          <w:sz w:val="22"/>
        </w:rPr>
        <w:t xml:space="preserve"> </w:t>
      </w:r>
      <w:r w:rsidR="00904518">
        <w:rPr>
          <w:sz w:val="22"/>
        </w:rPr>
        <w:t>hochfeste</w:t>
      </w:r>
      <w:r w:rsidR="0042250F">
        <w:rPr>
          <w:sz w:val="22"/>
        </w:rPr>
        <w:t>n</w:t>
      </w:r>
      <w:r w:rsidR="00B8359F">
        <w:rPr>
          <w:sz w:val="22"/>
        </w:rPr>
        <w:t xml:space="preserve">, früh nutzbaren </w:t>
      </w:r>
      <w:r w:rsidR="0003653F">
        <w:rPr>
          <w:sz w:val="22"/>
        </w:rPr>
        <w:t>Verbundestrich CT-C5</w:t>
      </w:r>
      <w:r>
        <w:rPr>
          <w:sz w:val="22"/>
        </w:rPr>
        <w:t>0</w:t>
      </w:r>
      <w:r w:rsidR="006D7780">
        <w:rPr>
          <w:sz w:val="22"/>
        </w:rPr>
        <w:t>-SW1</w:t>
      </w:r>
      <w:r>
        <w:rPr>
          <w:sz w:val="22"/>
        </w:rPr>
        <w:t xml:space="preserve"> </w:t>
      </w:r>
      <w:r w:rsidR="00904518">
        <w:rPr>
          <w:sz w:val="22"/>
        </w:rPr>
        <w:t xml:space="preserve">aus </w:t>
      </w:r>
      <w:r w:rsidR="00C778A3">
        <w:rPr>
          <w:sz w:val="22"/>
        </w:rPr>
        <w:t xml:space="preserve">schwind- und spannungsarm </w:t>
      </w:r>
      <w:r>
        <w:rPr>
          <w:sz w:val="22"/>
        </w:rPr>
        <w:t>erhärtendem</w:t>
      </w:r>
      <w:r w:rsidR="00B8359F">
        <w:rPr>
          <w:sz w:val="22"/>
        </w:rPr>
        <w:t xml:space="preserve">, </w:t>
      </w:r>
      <w:r w:rsidR="00904518">
        <w:rPr>
          <w:sz w:val="22"/>
        </w:rPr>
        <w:t xml:space="preserve">ternärem </w:t>
      </w:r>
      <w:r w:rsidR="00FB1BF4" w:rsidRPr="00EB38F2">
        <w:rPr>
          <w:sz w:val="22"/>
          <w:szCs w:val="22"/>
        </w:rPr>
        <w:t>Vollbindemittel</w:t>
      </w:r>
      <w:r w:rsidR="00FB1BF4" w:rsidRPr="00EB38F2">
        <w:rPr>
          <w:sz w:val="22"/>
        </w:rPr>
        <w:t xml:space="preserve"> </w:t>
      </w:r>
      <w:hyperlink r:id="rId9" w:history="1">
        <w:r w:rsidR="00D526E2" w:rsidRPr="004533BB">
          <w:rPr>
            <w:rStyle w:val="Hyperlink"/>
            <w:b/>
            <w:sz w:val="22"/>
          </w:rPr>
          <w:t>RHEORA</w:t>
        </w:r>
        <w:r w:rsidR="00D526E2" w:rsidRPr="004533BB">
          <w:rPr>
            <w:rStyle w:val="Hyperlink"/>
            <w:b/>
            <w:sz w:val="22"/>
          </w:rPr>
          <w:t>P</w:t>
        </w:r>
        <w:r w:rsidR="00D526E2" w:rsidRPr="004533BB">
          <w:rPr>
            <w:rStyle w:val="Hyperlink"/>
            <w:b/>
            <w:sz w:val="22"/>
          </w:rPr>
          <w:t>ID</w:t>
        </w:r>
        <w:r w:rsidR="00D526E2" w:rsidRPr="004533BB">
          <w:rPr>
            <w:rStyle w:val="Hyperlink"/>
            <w:b/>
            <w:sz w:val="22"/>
            <w:szCs w:val="22"/>
            <w:vertAlign w:val="superscript"/>
          </w:rPr>
          <w:t>®</w:t>
        </w:r>
        <w:r w:rsidRPr="004533BB">
          <w:rPr>
            <w:rStyle w:val="Hyperlink"/>
            <w:sz w:val="22"/>
          </w:rPr>
          <w:t xml:space="preserve"> </w:t>
        </w:r>
        <w:r w:rsidRPr="004533BB">
          <w:rPr>
            <w:rStyle w:val="Hyperlink"/>
            <w:b/>
            <w:sz w:val="22"/>
          </w:rPr>
          <w:t>Schnellzement</w:t>
        </w:r>
      </w:hyperlink>
      <w:r>
        <w:rPr>
          <w:sz w:val="22"/>
        </w:rPr>
        <w:t xml:space="preserve"> </w:t>
      </w:r>
      <w:r w:rsidR="00DE2D53">
        <w:rPr>
          <w:sz w:val="22"/>
        </w:rPr>
        <w:t xml:space="preserve">gemäß </w:t>
      </w:r>
      <w:r w:rsidR="00DE2D53">
        <w:rPr>
          <w:sz w:val="22"/>
        </w:rPr>
        <w:lastRenderedPageBreak/>
        <w:t xml:space="preserve">Produktinformation </w:t>
      </w:r>
      <w:r>
        <w:rPr>
          <w:sz w:val="22"/>
        </w:rPr>
        <w:t>einbauen, verdichten und höheng</w:t>
      </w:r>
      <w:r>
        <w:rPr>
          <w:sz w:val="22"/>
        </w:rPr>
        <w:t>e</w:t>
      </w:r>
      <w:r>
        <w:rPr>
          <w:sz w:val="22"/>
        </w:rPr>
        <w:t>nau nach Anforderungen der DIN 18202, Tab</w:t>
      </w:r>
      <w:r w:rsidR="00EB38F2">
        <w:rPr>
          <w:sz w:val="22"/>
        </w:rPr>
        <w:t>elle</w:t>
      </w:r>
      <w:r>
        <w:rPr>
          <w:sz w:val="22"/>
        </w:rPr>
        <w:t xml:space="preserve"> 3, Zeile 3 abzi</w:t>
      </w:r>
      <w:r>
        <w:rPr>
          <w:sz w:val="22"/>
        </w:rPr>
        <w:t>e</w:t>
      </w:r>
      <w:r>
        <w:rPr>
          <w:sz w:val="22"/>
        </w:rPr>
        <w:t>hen.</w:t>
      </w:r>
      <w:r>
        <w:rPr>
          <w:sz w:val="22"/>
        </w:rPr>
        <w:br/>
      </w:r>
    </w:p>
    <w:p w:rsidR="00782B55" w:rsidRPr="00DA17EF" w:rsidRDefault="00782B55" w:rsidP="00DA17EF">
      <w:pPr>
        <w:tabs>
          <w:tab w:val="left" w:pos="3686"/>
          <w:tab w:val="right" w:pos="8931"/>
        </w:tabs>
        <w:ind w:left="3686" w:hanging="3686"/>
        <w:rPr>
          <w:i/>
          <w:sz w:val="22"/>
        </w:rPr>
      </w:pPr>
      <w:r>
        <w:rPr>
          <w:sz w:val="22"/>
        </w:rPr>
        <w:tab/>
      </w:r>
      <w:r w:rsidRPr="001C3386">
        <w:rPr>
          <w:sz w:val="22"/>
          <w:u w:val="single"/>
        </w:rPr>
        <w:t xml:space="preserve">Richtrezeptur </w:t>
      </w:r>
      <w:r w:rsidR="001C3386" w:rsidRPr="001C3386">
        <w:rPr>
          <w:sz w:val="22"/>
          <w:u w:val="single"/>
        </w:rPr>
        <w:t>(Erstprüfung empfohlen)</w:t>
      </w:r>
      <w:r w:rsidRPr="001C3386">
        <w:rPr>
          <w:sz w:val="22"/>
        </w:rPr>
        <w:t>:</w:t>
      </w:r>
      <w:r w:rsidR="00DA17EF">
        <w:rPr>
          <w:i/>
          <w:sz w:val="22"/>
        </w:rPr>
        <w:br/>
      </w:r>
      <w:hyperlink r:id="rId10" w:history="1">
        <w:r w:rsidR="00FB1BF4" w:rsidRPr="004533BB">
          <w:rPr>
            <w:rStyle w:val="Hyperlink"/>
            <w:b/>
            <w:sz w:val="22"/>
          </w:rPr>
          <w:t>R</w:t>
        </w:r>
        <w:r w:rsidR="00D526E2" w:rsidRPr="004533BB">
          <w:rPr>
            <w:rStyle w:val="Hyperlink"/>
            <w:b/>
            <w:sz w:val="22"/>
          </w:rPr>
          <w:t>HEORAPID</w:t>
        </w:r>
        <w:r w:rsidR="00D526E2" w:rsidRPr="004533BB">
          <w:rPr>
            <w:rStyle w:val="Hyperlink"/>
            <w:b/>
            <w:sz w:val="22"/>
            <w:szCs w:val="22"/>
            <w:vertAlign w:val="superscript"/>
          </w:rPr>
          <w:t>®</w:t>
        </w:r>
        <w:r w:rsidRPr="004533BB">
          <w:rPr>
            <w:rStyle w:val="Hyperlink"/>
            <w:b/>
            <w:sz w:val="22"/>
          </w:rPr>
          <w:t xml:space="preserve"> Schne</w:t>
        </w:r>
        <w:r w:rsidRPr="004533BB">
          <w:rPr>
            <w:rStyle w:val="Hyperlink"/>
            <w:b/>
            <w:sz w:val="22"/>
          </w:rPr>
          <w:t>l</w:t>
        </w:r>
        <w:r w:rsidRPr="004533BB">
          <w:rPr>
            <w:rStyle w:val="Hyperlink"/>
            <w:b/>
            <w:sz w:val="22"/>
          </w:rPr>
          <w:t>lzement</w:t>
        </w:r>
      </w:hyperlink>
      <w:r>
        <w:rPr>
          <w:sz w:val="22"/>
        </w:rPr>
        <w:tab/>
      </w:r>
      <w:r w:rsidR="00FB1BF4">
        <w:rPr>
          <w:sz w:val="22"/>
        </w:rPr>
        <w:tab/>
      </w:r>
      <w:r w:rsidR="0003653F">
        <w:rPr>
          <w:sz w:val="22"/>
        </w:rPr>
        <w:t>100</w:t>
      </w:r>
      <w:r>
        <w:rPr>
          <w:sz w:val="22"/>
        </w:rPr>
        <w:t xml:space="preserve"> kg</w:t>
      </w:r>
    </w:p>
    <w:p w:rsidR="001C3386" w:rsidRDefault="001B6D54" w:rsidP="00782B55">
      <w:pPr>
        <w:tabs>
          <w:tab w:val="left" w:pos="3686"/>
          <w:tab w:val="right" w:pos="8931"/>
        </w:tabs>
        <w:rPr>
          <w:sz w:val="22"/>
        </w:rPr>
      </w:pPr>
      <w:r>
        <w:rPr>
          <w:sz w:val="22"/>
        </w:rPr>
        <w:tab/>
      </w:r>
      <w:r w:rsidR="009E4F7E">
        <w:rPr>
          <w:sz w:val="22"/>
        </w:rPr>
        <w:t>Kiessand</w:t>
      </w:r>
      <w:r>
        <w:rPr>
          <w:sz w:val="22"/>
        </w:rPr>
        <w:t xml:space="preserve"> 0/8 </w:t>
      </w:r>
      <w:r w:rsidR="00B87240" w:rsidRPr="00055342">
        <w:rPr>
          <w:sz w:val="22"/>
          <w:szCs w:val="22"/>
        </w:rPr>
        <w:t>(Sieblinienbereich</w:t>
      </w:r>
      <w:r w:rsidR="00B87240">
        <w:rPr>
          <w:sz w:val="22"/>
        </w:rPr>
        <w:t xml:space="preserve"> A</w:t>
      </w:r>
      <w:r w:rsidR="005C3989">
        <w:rPr>
          <w:sz w:val="22"/>
        </w:rPr>
        <w:t>/</w:t>
      </w:r>
      <w:r w:rsidR="00B87240">
        <w:rPr>
          <w:sz w:val="22"/>
        </w:rPr>
        <w:t>B 8)</w:t>
      </w:r>
      <w:r w:rsidR="00B87240" w:rsidRPr="00B87240">
        <w:rPr>
          <w:sz w:val="22"/>
        </w:rPr>
        <w:t xml:space="preserve"> </w:t>
      </w:r>
      <w:r w:rsidR="00B87240">
        <w:rPr>
          <w:sz w:val="22"/>
        </w:rPr>
        <w:tab/>
      </w:r>
      <w:r w:rsidR="00FB1BF4">
        <w:rPr>
          <w:sz w:val="22"/>
        </w:rPr>
        <w:tab/>
      </w:r>
      <w:r w:rsidR="00B87240">
        <w:rPr>
          <w:sz w:val="22"/>
        </w:rPr>
        <w:t>300 kg</w:t>
      </w:r>
    </w:p>
    <w:p w:rsidR="0075147A" w:rsidRDefault="001C3386" w:rsidP="00782B55">
      <w:pPr>
        <w:tabs>
          <w:tab w:val="left" w:pos="3686"/>
          <w:tab w:val="right" w:pos="8931"/>
        </w:tabs>
        <w:rPr>
          <w:sz w:val="22"/>
        </w:rPr>
      </w:pPr>
      <w:r>
        <w:rPr>
          <w:sz w:val="22"/>
        </w:rPr>
        <w:tab/>
      </w:r>
      <w:r w:rsidR="00DA17EF">
        <w:rPr>
          <w:sz w:val="22"/>
        </w:rPr>
        <w:t>(Gesteinskörnung gem. EN 13139</w:t>
      </w:r>
      <w:r w:rsidR="00CD5EBA">
        <w:rPr>
          <w:sz w:val="22"/>
        </w:rPr>
        <w:t xml:space="preserve">, </w:t>
      </w:r>
      <w:r w:rsidR="00B87240">
        <w:rPr>
          <w:sz w:val="22"/>
        </w:rPr>
        <w:tab/>
        <w:t>Anteil an Feinstoffen &lt; 3 M-%)</w:t>
      </w:r>
      <w:r w:rsidR="00782B55">
        <w:rPr>
          <w:sz w:val="22"/>
        </w:rPr>
        <w:tab/>
      </w:r>
    </w:p>
    <w:p w:rsidR="00782B55" w:rsidRDefault="00782B55" w:rsidP="00782B55">
      <w:pPr>
        <w:tabs>
          <w:tab w:val="left" w:pos="3686"/>
          <w:tab w:val="right" w:pos="8931"/>
        </w:tabs>
        <w:rPr>
          <w:sz w:val="22"/>
        </w:rPr>
      </w:pPr>
      <w:r>
        <w:rPr>
          <w:sz w:val="22"/>
        </w:rPr>
        <w:tab/>
        <w:t>Wasser-Bindemittel-Wert</w:t>
      </w:r>
      <w:r>
        <w:rPr>
          <w:sz w:val="22"/>
        </w:rPr>
        <w:tab/>
      </w:r>
      <w:r w:rsidR="00FB1BF4">
        <w:rPr>
          <w:sz w:val="22"/>
        </w:rPr>
        <w:tab/>
      </w:r>
      <w:r w:rsidR="006D7780">
        <w:rPr>
          <w:rFonts w:cs="Arial"/>
          <w:sz w:val="22"/>
        </w:rPr>
        <w:t>≤</w:t>
      </w:r>
      <w:r w:rsidR="0003653F">
        <w:rPr>
          <w:sz w:val="22"/>
        </w:rPr>
        <w:t xml:space="preserve"> 0,40</w:t>
      </w:r>
    </w:p>
    <w:p w:rsidR="00CD5EBA" w:rsidRDefault="00782B55" w:rsidP="00CD5EBA">
      <w:pPr>
        <w:tabs>
          <w:tab w:val="left" w:pos="3686"/>
          <w:tab w:val="left" w:pos="7230"/>
          <w:tab w:val="left" w:pos="7938"/>
          <w:tab w:val="right" w:pos="8222"/>
          <w:tab w:val="right" w:pos="8931"/>
        </w:tabs>
        <w:ind w:left="3686"/>
        <w:rPr>
          <w:sz w:val="22"/>
          <w:u w:val="single"/>
        </w:rPr>
      </w:pPr>
      <w:r>
        <w:rPr>
          <w:sz w:val="22"/>
        </w:rPr>
        <w:tab/>
      </w:r>
      <w:r w:rsidR="00DA17EF">
        <w:rPr>
          <w:sz w:val="22"/>
        </w:rPr>
        <w:br/>
      </w:r>
      <w:r w:rsidR="00CD5EBA" w:rsidRPr="00C64501">
        <w:rPr>
          <w:sz w:val="22"/>
          <w:u w:val="single"/>
        </w:rPr>
        <w:t>Anforderungen</w:t>
      </w:r>
      <w:r w:rsidR="00CD5EBA">
        <w:rPr>
          <w:sz w:val="22"/>
          <w:u w:val="single"/>
        </w:rPr>
        <w:t>:</w:t>
      </w:r>
    </w:p>
    <w:p w:rsidR="00811BD3" w:rsidRDefault="00CD5EBA" w:rsidP="00811BD3">
      <w:pPr>
        <w:tabs>
          <w:tab w:val="left" w:pos="3686"/>
          <w:tab w:val="left" w:pos="6237"/>
          <w:tab w:val="left" w:pos="7230"/>
          <w:tab w:val="right" w:pos="9072"/>
        </w:tabs>
        <w:rPr>
          <w:sz w:val="22"/>
          <w:szCs w:val="22"/>
        </w:rPr>
      </w:pPr>
      <w:r>
        <w:rPr>
          <w:sz w:val="22"/>
        </w:rPr>
        <w:tab/>
      </w:r>
      <w:r w:rsidR="00811BD3">
        <w:rPr>
          <w:sz w:val="22"/>
        </w:rPr>
        <w:t>-</w:t>
      </w:r>
      <w:r w:rsidR="00811BD3" w:rsidRPr="00D66DB3">
        <w:rPr>
          <w:sz w:val="22"/>
          <w:szCs w:val="22"/>
        </w:rPr>
        <w:t>Gesundheitsschutz</w:t>
      </w:r>
      <w:r w:rsidR="00811BD3">
        <w:rPr>
          <w:sz w:val="22"/>
          <w:szCs w:val="22"/>
        </w:rPr>
        <w:t xml:space="preserve"> &amp;  </w:t>
      </w:r>
      <w:r w:rsidR="00811BD3" w:rsidRPr="00D66DB3">
        <w:rPr>
          <w:sz w:val="22"/>
          <w:szCs w:val="22"/>
        </w:rPr>
        <w:t>Emissionsverhalten</w:t>
      </w:r>
    </w:p>
    <w:p w:rsidR="00811BD3" w:rsidRDefault="00811BD3" w:rsidP="00811BD3">
      <w:pPr>
        <w:tabs>
          <w:tab w:val="left" w:pos="3686"/>
          <w:tab w:val="left" w:pos="6237"/>
          <w:tab w:val="left" w:pos="7230"/>
          <w:tab w:val="right" w:pos="9072"/>
        </w:tabs>
        <w:ind w:left="3686"/>
        <w:rPr>
          <w:sz w:val="22"/>
        </w:rPr>
      </w:pPr>
      <w:r>
        <w:rPr>
          <w:sz w:val="22"/>
        </w:rPr>
        <w:t>Anerkannter Nachweis für die Verwendung von Bauprodukten in                     Innenräumen nach AgBB-Bewertungsschema</w:t>
      </w:r>
    </w:p>
    <w:p w:rsidR="00811BD3" w:rsidRDefault="00811BD3" w:rsidP="00CD5EBA">
      <w:pPr>
        <w:tabs>
          <w:tab w:val="left" w:pos="3686"/>
          <w:tab w:val="left" w:pos="6237"/>
          <w:tab w:val="left" w:pos="7230"/>
          <w:tab w:val="right" w:pos="9072"/>
        </w:tabs>
        <w:ind w:left="3686" w:hanging="3686"/>
        <w:rPr>
          <w:sz w:val="22"/>
        </w:rPr>
      </w:pPr>
    </w:p>
    <w:p w:rsidR="00CD5EBA" w:rsidRDefault="00CD5EBA" w:rsidP="00CD5EBA">
      <w:pPr>
        <w:tabs>
          <w:tab w:val="left" w:pos="3686"/>
          <w:tab w:val="left" w:pos="6237"/>
          <w:tab w:val="left" w:pos="7230"/>
          <w:tab w:val="right" w:pos="9072"/>
        </w:tabs>
        <w:ind w:left="3686" w:hanging="3686"/>
        <w:rPr>
          <w:sz w:val="22"/>
        </w:rPr>
      </w:pPr>
    </w:p>
    <w:p w:rsidR="00CD5EBA" w:rsidRDefault="00CD5EBA" w:rsidP="00CD5EBA">
      <w:pPr>
        <w:tabs>
          <w:tab w:val="left" w:pos="3686"/>
          <w:tab w:val="left" w:pos="7230"/>
          <w:tab w:val="left" w:pos="7938"/>
          <w:tab w:val="right" w:pos="8222"/>
          <w:tab w:val="right" w:pos="8931"/>
        </w:tabs>
        <w:ind w:left="3686"/>
        <w:rPr>
          <w:sz w:val="22"/>
        </w:rPr>
      </w:pPr>
      <w:r>
        <w:rPr>
          <w:sz w:val="22"/>
        </w:rPr>
        <w:t>Biegezugfestigkeit</w:t>
      </w:r>
      <w:r w:rsidRPr="00C64501">
        <w:rPr>
          <w:sz w:val="22"/>
        </w:rPr>
        <w:t xml:space="preserve"> (Güteprüfung):</w:t>
      </w:r>
      <w:r>
        <w:rPr>
          <w:sz w:val="22"/>
        </w:rPr>
        <w:tab/>
        <w:t>nach   3 Tagen</w:t>
      </w:r>
      <w:r>
        <w:rPr>
          <w:sz w:val="22"/>
        </w:rPr>
        <w:tab/>
        <w:t xml:space="preserve"> </w:t>
      </w:r>
      <w:r w:rsidR="006D7780">
        <w:rPr>
          <w:rFonts w:cs="Arial"/>
          <w:sz w:val="22"/>
        </w:rPr>
        <w:t>≥</w:t>
      </w:r>
      <w:r>
        <w:rPr>
          <w:sz w:val="22"/>
        </w:rPr>
        <w:t xml:space="preserve">    </w:t>
      </w:r>
      <w:r w:rsidR="0003653F">
        <w:rPr>
          <w:sz w:val="22"/>
        </w:rPr>
        <w:t>5</w:t>
      </w:r>
      <w:r>
        <w:rPr>
          <w:sz w:val="22"/>
        </w:rPr>
        <w:t xml:space="preserve"> N/mm²</w:t>
      </w:r>
    </w:p>
    <w:p w:rsidR="00CD5EBA" w:rsidRDefault="00CD5EBA" w:rsidP="00CD5EBA">
      <w:pPr>
        <w:tabs>
          <w:tab w:val="left" w:pos="3686"/>
          <w:tab w:val="left" w:pos="7230"/>
          <w:tab w:val="left" w:pos="7938"/>
          <w:tab w:val="right" w:pos="8222"/>
          <w:tab w:val="right" w:pos="8931"/>
        </w:tabs>
        <w:ind w:left="3686"/>
        <w:rPr>
          <w:sz w:val="22"/>
        </w:rPr>
      </w:pPr>
      <w:r>
        <w:rPr>
          <w:sz w:val="22"/>
        </w:rPr>
        <w:t>Biegezugfestigkeit</w:t>
      </w:r>
      <w:r w:rsidRPr="00C64501">
        <w:rPr>
          <w:sz w:val="22"/>
        </w:rPr>
        <w:t xml:space="preserve"> (Güteprüfung):</w:t>
      </w:r>
      <w:r>
        <w:rPr>
          <w:sz w:val="22"/>
        </w:rPr>
        <w:tab/>
        <w:t>nach 28 Tagen</w:t>
      </w:r>
      <w:r>
        <w:rPr>
          <w:sz w:val="22"/>
        </w:rPr>
        <w:tab/>
        <w:t xml:space="preserve"> </w:t>
      </w:r>
      <w:r w:rsidR="006D7780">
        <w:rPr>
          <w:rFonts w:cs="Arial"/>
          <w:sz w:val="22"/>
        </w:rPr>
        <w:t>≥</w:t>
      </w:r>
      <w:r>
        <w:rPr>
          <w:sz w:val="22"/>
        </w:rPr>
        <w:t xml:space="preserve">    </w:t>
      </w:r>
      <w:r w:rsidR="0003653F">
        <w:rPr>
          <w:sz w:val="22"/>
        </w:rPr>
        <w:t>7</w:t>
      </w:r>
      <w:r>
        <w:rPr>
          <w:sz w:val="22"/>
        </w:rPr>
        <w:t xml:space="preserve"> N/mm²</w:t>
      </w:r>
    </w:p>
    <w:p w:rsidR="00CD5EBA" w:rsidRDefault="00CD5EBA" w:rsidP="00CD5EBA">
      <w:pPr>
        <w:tabs>
          <w:tab w:val="left" w:pos="3686"/>
          <w:tab w:val="left" w:pos="7230"/>
          <w:tab w:val="left" w:pos="7938"/>
          <w:tab w:val="right" w:pos="8222"/>
          <w:tab w:val="right" w:pos="8931"/>
        </w:tabs>
        <w:ind w:left="3686"/>
        <w:rPr>
          <w:sz w:val="22"/>
        </w:rPr>
      </w:pPr>
      <w:r>
        <w:rPr>
          <w:sz w:val="22"/>
        </w:rPr>
        <w:t xml:space="preserve">Druckfestigkeit </w:t>
      </w:r>
      <w:r>
        <w:rPr>
          <w:sz w:val="22"/>
        </w:rPr>
        <w:tab/>
        <w:t xml:space="preserve">nach   3 Tagen </w:t>
      </w:r>
      <w:r>
        <w:rPr>
          <w:sz w:val="22"/>
        </w:rPr>
        <w:tab/>
      </w:r>
      <w:r w:rsidR="006D7780">
        <w:rPr>
          <w:rFonts w:cs="Arial"/>
          <w:sz w:val="22"/>
        </w:rPr>
        <w:t>≥</w:t>
      </w:r>
      <w:r>
        <w:rPr>
          <w:sz w:val="22"/>
        </w:rPr>
        <w:t xml:space="preserve">  </w:t>
      </w:r>
      <w:r w:rsidR="0003653F">
        <w:rPr>
          <w:sz w:val="22"/>
        </w:rPr>
        <w:t>45</w:t>
      </w:r>
      <w:r>
        <w:rPr>
          <w:sz w:val="22"/>
        </w:rPr>
        <w:t xml:space="preserve"> N/mm²</w:t>
      </w:r>
      <w:r>
        <w:rPr>
          <w:sz w:val="22"/>
        </w:rPr>
        <w:br/>
        <w:t>Druc</w:t>
      </w:r>
      <w:r w:rsidR="0003653F">
        <w:rPr>
          <w:sz w:val="22"/>
        </w:rPr>
        <w:t xml:space="preserve">kfestigkeit </w:t>
      </w:r>
      <w:r w:rsidR="0003653F">
        <w:rPr>
          <w:sz w:val="22"/>
        </w:rPr>
        <w:tab/>
        <w:t xml:space="preserve">nach 28 Tagen </w:t>
      </w:r>
      <w:r w:rsidR="0003653F">
        <w:rPr>
          <w:sz w:val="22"/>
        </w:rPr>
        <w:tab/>
      </w:r>
      <w:r w:rsidR="006D7780">
        <w:rPr>
          <w:rFonts w:cs="Arial"/>
          <w:sz w:val="22"/>
        </w:rPr>
        <w:t>≥</w:t>
      </w:r>
      <w:r w:rsidR="0003653F">
        <w:rPr>
          <w:sz w:val="22"/>
        </w:rPr>
        <w:t xml:space="preserve">  50</w:t>
      </w:r>
      <w:r>
        <w:rPr>
          <w:sz w:val="22"/>
        </w:rPr>
        <w:t xml:space="preserve"> N/mm²</w:t>
      </w:r>
      <w:r>
        <w:rPr>
          <w:sz w:val="22"/>
        </w:rPr>
        <w:br/>
        <w:t>Oberflächenzugfestigkeit</w:t>
      </w:r>
      <w:r>
        <w:rPr>
          <w:sz w:val="22"/>
        </w:rPr>
        <w:tab/>
        <w:t xml:space="preserve">nach   3 Tagen </w:t>
      </w:r>
      <w:r w:rsidR="006D7780">
        <w:rPr>
          <w:rFonts w:cs="Arial"/>
          <w:sz w:val="22"/>
        </w:rPr>
        <w:t>≥</w:t>
      </w:r>
      <w:r>
        <w:rPr>
          <w:sz w:val="22"/>
        </w:rPr>
        <w:t xml:space="preserve"> 1,5 N/mm²</w:t>
      </w:r>
      <w:r>
        <w:rPr>
          <w:sz w:val="22"/>
        </w:rPr>
        <w:br/>
      </w:r>
    </w:p>
    <w:p w:rsidR="006D7780" w:rsidRDefault="006D7780" w:rsidP="006D7780">
      <w:pPr>
        <w:tabs>
          <w:tab w:val="left" w:pos="3686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 xml:space="preserve">- </w:t>
      </w:r>
      <w:r>
        <w:rPr>
          <w:b/>
          <w:sz w:val="22"/>
        </w:rPr>
        <w:t>Schwindklasse (DIN 18560-1):    SW1 (schwindarm)</w:t>
      </w:r>
    </w:p>
    <w:p w:rsidR="006D7780" w:rsidRDefault="006D7780" w:rsidP="006D7780">
      <w:pPr>
        <w:tabs>
          <w:tab w:val="left" w:pos="3686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 xml:space="preserve">- Schwindmaß (DIN EN 13892-9)     nach 120 Tagen </w:t>
      </w:r>
      <w:r>
        <w:rPr>
          <w:rFonts w:cs="Arial"/>
          <w:sz w:val="22"/>
        </w:rPr>
        <w:t>&lt;</w:t>
      </w:r>
      <w:r>
        <w:rPr>
          <w:sz w:val="22"/>
        </w:rPr>
        <w:t xml:space="preserve"> 0,2 mm/m</w:t>
      </w:r>
    </w:p>
    <w:p w:rsidR="00BF1226" w:rsidRDefault="00CD5EBA" w:rsidP="00CD5EBA">
      <w:pPr>
        <w:tabs>
          <w:tab w:val="left" w:pos="3686"/>
          <w:tab w:val="left" w:pos="7230"/>
          <w:tab w:val="left" w:pos="7938"/>
          <w:tab w:val="right" w:pos="8222"/>
          <w:tab w:val="right" w:pos="8931"/>
        </w:tabs>
        <w:ind w:left="3686"/>
        <w:rPr>
          <w:sz w:val="22"/>
        </w:rPr>
      </w:pPr>
      <w:r>
        <w:rPr>
          <w:sz w:val="22"/>
        </w:rPr>
        <w:t>- nach 24 Stunden begehbar</w:t>
      </w:r>
    </w:p>
    <w:p w:rsidR="00CD5EBA" w:rsidRDefault="00CD5EBA" w:rsidP="00CD5EBA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>- Bele</w:t>
      </w:r>
      <w:r>
        <w:rPr>
          <w:sz w:val="22"/>
        </w:rPr>
        <w:t>g</w:t>
      </w:r>
      <w:r>
        <w:rPr>
          <w:sz w:val="22"/>
        </w:rPr>
        <w:t xml:space="preserve">reife (Prüfung nach </w:t>
      </w:r>
      <w:r w:rsidR="00B8359F">
        <w:rPr>
          <w:sz w:val="22"/>
        </w:rPr>
        <w:t>DIN 18560 T1</w:t>
      </w:r>
      <w:r>
        <w:rPr>
          <w:sz w:val="22"/>
        </w:rPr>
        <w:t xml:space="preserve">) </w:t>
      </w:r>
    </w:p>
    <w:p w:rsidR="00B8359F" w:rsidRDefault="00CD5EBA" w:rsidP="00CD5EBA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 xml:space="preserve">  unabhängig </w:t>
      </w:r>
      <w:r w:rsidR="00B8359F">
        <w:rPr>
          <w:sz w:val="22"/>
        </w:rPr>
        <w:t xml:space="preserve">von </w:t>
      </w:r>
      <w:r>
        <w:rPr>
          <w:sz w:val="22"/>
        </w:rPr>
        <w:t xml:space="preserve">der Schichtdicke, auch bei ungünstigem </w:t>
      </w:r>
    </w:p>
    <w:p w:rsidR="006D7780" w:rsidRDefault="00B8359F" w:rsidP="00CD5EBA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 xml:space="preserve">  </w:t>
      </w:r>
      <w:r w:rsidR="00CD5EBA">
        <w:rPr>
          <w:sz w:val="22"/>
        </w:rPr>
        <w:t>Bauklima</w:t>
      </w:r>
      <w:r w:rsidR="006D7780">
        <w:rPr>
          <w:sz w:val="22"/>
        </w:rPr>
        <w:t xml:space="preserve"> </w:t>
      </w:r>
      <w:r w:rsidR="00CD5EBA">
        <w:rPr>
          <w:sz w:val="22"/>
        </w:rPr>
        <w:t xml:space="preserve"> (10°C / 80 % rel. Luftfeuchtigkeit)</w:t>
      </w:r>
      <w:r w:rsidR="00CD5EBA">
        <w:rPr>
          <w:sz w:val="22"/>
        </w:rPr>
        <w:tab/>
      </w:r>
    </w:p>
    <w:p w:rsidR="00CD5EBA" w:rsidRDefault="006D7780" w:rsidP="00CD5EBA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 xml:space="preserve">  </w:t>
      </w:r>
      <w:r w:rsidR="00CD5EBA">
        <w:rPr>
          <w:sz w:val="22"/>
        </w:rPr>
        <w:t xml:space="preserve">nach 3 Tagen </w:t>
      </w:r>
      <w:r>
        <w:rPr>
          <w:rFonts w:cs="Arial"/>
          <w:sz w:val="22"/>
        </w:rPr>
        <w:t>≤</w:t>
      </w:r>
      <w:r w:rsidR="00CD5EBA">
        <w:rPr>
          <w:sz w:val="22"/>
        </w:rPr>
        <w:t xml:space="preserve"> 2 CM-% </w:t>
      </w:r>
    </w:p>
    <w:p w:rsidR="00CD5EBA" w:rsidRDefault="00CD5EBA" w:rsidP="00CD5EBA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>- nicht rückfeuchtend</w:t>
      </w:r>
    </w:p>
    <w:p w:rsidR="00235402" w:rsidRDefault="00235402" w:rsidP="00CD5EBA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>- wasserfest</w:t>
      </w:r>
    </w:p>
    <w:p w:rsidR="00882942" w:rsidRDefault="00882942" w:rsidP="00CD5EBA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>- überschichtbar nach 2 Tagen</w:t>
      </w:r>
    </w:p>
    <w:p w:rsidR="00235402" w:rsidRDefault="00235402" w:rsidP="00782B5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782B55" w:rsidRDefault="00782B55" w:rsidP="00782B5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B36782" w:rsidRDefault="00B36782" w:rsidP="00011D1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u w:val="single"/>
        </w:rPr>
      </w:pPr>
    </w:p>
    <w:p w:rsidR="00825A21" w:rsidRDefault="00825A21" w:rsidP="00782B5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825A21" w:rsidRDefault="00825A21" w:rsidP="00825A2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5751D9">
        <w:rPr>
          <w:b/>
          <w:sz w:val="22"/>
        </w:rPr>
        <w:t>Nachmischen</w:t>
      </w:r>
      <w:r w:rsidR="00743BEE">
        <w:rPr>
          <w:b/>
          <w:sz w:val="22"/>
        </w:rPr>
        <w:t>:</w:t>
      </w:r>
      <w:r>
        <w:rPr>
          <w:sz w:val="22"/>
        </w:rPr>
        <w:tab/>
      </w:r>
      <w:r w:rsidR="005D2735">
        <w:rPr>
          <w:sz w:val="22"/>
        </w:rPr>
        <w:t>Nac</w:t>
      </w:r>
      <w:r w:rsidR="005D2735">
        <w:rPr>
          <w:sz w:val="22"/>
        </w:rPr>
        <w:t>h</w:t>
      </w:r>
      <w:r w:rsidR="005D2735">
        <w:rPr>
          <w:sz w:val="22"/>
        </w:rPr>
        <w:t>mischen des mit der Estrichpumpe geförderten Estrichmörtels z</w:t>
      </w:r>
      <w:r>
        <w:rPr>
          <w:sz w:val="22"/>
        </w:rPr>
        <w:t xml:space="preserve">ur </w:t>
      </w:r>
      <w:r w:rsidR="005D2735">
        <w:rPr>
          <w:sz w:val="22"/>
        </w:rPr>
        <w:t xml:space="preserve">Sicherstellung eines homogenen Estrichquerschnitts und Vermeidung entmischungsbedingter Fehlstellen (Rieselnester). </w:t>
      </w:r>
    </w:p>
    <w:p w:rsidR="005D2735" w:rsidRDefault="005D2735" w:rsidP="00825A2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825A21" w:rsidRDefault="00825A21" w:rsidP="00825A2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 xml:space="preserve">Zulage zur </w:t>
      </w:r>
      <w:r w:rsidR="005D2735">
        <w:rPr>
          <w:sz w:val="22"/>
        </w:rPr>
        <w:t>Vorp</w:t>
      </w:r>
      <w:r>
        <w:rPr>
          <w:sz w:val="22"/>
        </w:rPr>
        <w:t>osition für das Nachm</w:t>
      </w:r>
      <w:r>
        <w:rPr>
          <w:sz w:val="22"/>
        </w:rPr>
        <w:t>i</w:t>
      </w:r>
      <w:r>
        <w:rPr>
          <w:sz w:val="22"/>
        </w:rPr>
        <w:t xml:space="preserve">schen des Estrichmörtels mit </w:t>
      </w:r>
      <w:r w:rsidRPr="00C83727">
        <w:rPr>
          <w:b/>
          <w:sz w:val="22"/>
          <w:szCs w:val="22"/>
        </w:rPr>
        <w:t>Zwangsmischer</w:t>
      </w:r>
      <w:r>
        <w:rPr>
          <w:sz w:val="22"/>
        </w:rPr>
        <w:t xml:space="preserve"> (z.</w:t>
      </w:r>
      <w:r w:rsidR="005D2735">
        <w:rPr>
          <w:sz w:val="22"/>
        </w:rPr>
        <w:t xml:space="preserve"> </w:t>
      </w:r>
      <w:r>
        <w:rPr>
          <w:sz w:val="22"/>
        </w:rPr>
        <w:t>B. UEZ</w:t>
      </w:r>
      <w:r w:rsidR="005D2735">
        <w:rPr>
          <w:sz w:val="22"/>
        </w:rPr>
        <w:t>, Beba</w:t>
      </w:r>
      <w:r w:rsidR="00617C05">
        <w:rPr>
          <w:sz w:val="22"/>
        </w:rPr>
        <w:t>, o. ä.</w:t>
      </w:r>
      <w:r>
        <w:rPr>
          <w:sz w:val="22"/>
        </w:rPr>
        <w:t>) und Transport des Mö</w:t>
      </w:r>
      <w:r>
        <w:rPr>
          <w:sz w:val="22"/>
        </w:rPr>
        <w:t>r</w:t>
      </w:r>
      <w:r>
        <w:rPr>
          <w:sz w:val="22"/>
        </w:rPr>
        <w:t xml:space="preserve">tels mittels Schubkarre zum Verlegeort. </w:t>
      </w:r>
    </w:p>
    <w:p w:rsidR="00825A21" w:rsidRDefault="00825A21" w:rsidP="00825A21">
      <w:pPr>
        <w:tabs>
          <w:tab w:val="left" w:pos="3686"/>
          <w:tab w:val="left" w:pos="6237"/>
          <w:tab w:val="left" w:pos="7938"/>
        </w:tabs>
        <w:rPr>
          <w:b/>
          <w:sz w:val="22"/>
        </w:rPr>
      </w:pPr>
    </w:p>
    <w:p w:rsidR="00825A21" w:rsidRDefault="00825A21" w:rsidP="00825A2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4E3594" w:rsidRDefault="004E3594" w:rsidP="004E359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u w:val="single"/>
        </w:rPr>
      </w:pPr>
    </w:p>
    <w:p w:rsidR="004E3594" w:rsidRDefault="004E3594" w:rsidP="004E359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u w:val="single"/>
        </w:rPr>
      </w:pPr>
    </w:p>
    <w:p w:rsidR="004E3594" w:rsidRPr="00A30036" w:rsidRDefault="004E3594" w:rsidP="004E359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u w:val="single"/>
        </w:rPr>
      </w:pPr>
      <w:r w:rsidRPr="00A30036">
        <w:rPr>
          <w:sz w:val="22"/>
          <w:u w:val="single"/>
        </w:rPr>
        <w:lastRenderedPageBreak/>
        <w:t>Eventualposition:</w:t>
      </w:r>
    </w:p>
    <w:p w:rsidR="004E3594" w:rsidRDefault="004E3594" w:rsidP="004E359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A30036">
        <w:rPr>
          <w:b/>
          <w:sz w:val="22"/>
        </w:rPr>
        <w:t>Estrichmehrstärken:</w:t>
      </w:r>
      <w:r w:rsidRPr="00A30036">
        <w:rPr>
          <w:sz w:val="22"/>
        </w:rPr>
        <w:tab/>
        <w:t xml:space="preserve">Materialmehrverbrauch aufgrund größerer Einbaudicken des </w:t>
      </w:r>
      <w:r>
        <w:rPr>
          <w:sz w:val="22"/>
        </w:rPr>
        <w:t xml:space="preserve">Schnellestrichs </w:t>
      </w:r>
      <w:hyperlink r:id="rId11" w:history="1">
        <w:r w:rsidRPr="00350705">
          <w:rPr>
            <w:rStyle w:val="Hyperlink"/>
            <w:b/>
            <w:sz w:val="22"/>
          </w:rPr>
          <w:t>RHEO</w:t>
        </w:r>
        <w:r w:rsidRPr="00350705">
          <w:rPr>
            <w:rStyle w:val="Hyperlink"/>
            <w:b/>
            <w:sz w:val="22"/>
          </w:rPr>
          <w:t>R</w:t>
        </w:r>
        <w:r w:rsidRPr="00350705">
          <w:rPr>
            <w:rStyle w:val="Hyperlink"/>
            <w:b/>
            <w:sz w:val="22"/>
          </w:rPr>
          <w:t>APID</w:t>
        </w:r>
        <w:r w:rsidRPr="00350705">
          <w:rPr>
            <w:rStyle w:val="Hyperlink"/>
            <w:b/>
            <w:sz w:val="22"/>
            <w:vertAlign w:val="superscript"/>
          </w:rPr>
          <w:t>®</w:t>
        </w:r>
        <w:r w:rsidRPr="00350705">
          <w:rPr>
            <w:rStyle w:val="Hyperlink"/>
            <w:b/>
            <w:sz w:val="22"/>
          </w:rPr>
          <w:t xml:space="preserve"> Schne</w:t>
        </w:r>
        <w:r w:rsidRPr="00350705">
          <w:rPr>
            <w:rStyle w:val="Hyperlink"/>
            <w:b/>
            <w:sz w:val="22"/>
          </w:rPr>
          <w:t>l</w:t>
        </w:r>
        <w:r w:rsidRPr="00350705">
          <w:rPr>
            <w:rStyle w:val="Hyperlink"/>
            <w:b/>
            <w:sz w:val="22"/>
          </w:rPr>
          <w:t>lzement</w:t>
        </w:r>
      </w:hyperlink>
      <w:r w:rsidRPr="00A30036">
        <w:rPr>
          <w:sz w:val="22"/>
        </w:rPr>
        <w:t>.</w:t>
      </w:r>
    </w:p>
    <w:p w:rsidR="004E3594" w:rsidRPr="00A30036" w:rsidRDefault="004E3594" w:rsidP="004E359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  <w:r w:rsidRPr="00A30036">
        <w:rPr>
          <w:sz w:val="22"/>
        </w:rPr>
        <w:t xml:space="preserve">Abrechnung pro </w:t>
      </w:r>
      <w:r>
        <w:rPr>
          <w:sz w:val="22"/>
        </w:rPr>
        <w:t>5</w:t>
      </w:r>
      <w:r w:rsidRPr="00A30036">
        <w:rPr>
          <w:sz w:val="22"/>
        </w:rPr>
        <w:t xml:space="preserve"> mm Estrichmehrstärken auf Nachweis.</w:t>
      </w:r>
    </w:p>
    <w:p w:rsidR="004E3594" w:rsidRPr="00A30036" w:rsidRDefault="004E3594" w:rsidP="004E359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4E3594" w:rsidRDefault="004E3594" w:rsidP="004E359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A30036">
        <w:rPr>
          <w:sz w:val="22"/>
        </w:rPr>
        <w:tab/>
        <w:t>.................. m²</w:t>
      </w:r>
      <w:r w:rsidRPr="00A30036">
        <w:rPr>
          <w:sz w:val="22"/>
        </w:rPr>
        <w:tab/>
        <w:t>Einzel ..................</w:t>
      </w:r>
      <w:r w:rsidRPr="00A30036">
        <w:rPr>
          <w:sz w:val="22"/>
        </w:rPr>
        <w:tab/>
        <w:t>Gesamt: ..................</w:t>
      </w:r>
    </w:p>
    <w:p w:rsidR="00235402" w:rsidRDefault="00235402" w:rsidP="00782B5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825A21" w:rsidRDefault="00825A21" w:rsidP="00782B5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782B55" w:rsidRDefault="00782B55" w:rsidP="00DA17EF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Oberflächenbearbeitung:</w:t>
      </w:r>
      <w:r>
        <w:rPr>
          <w:sz w:val="22"/>
        </w:rPr>
        <w:t xml:space="preserve"> </w:t>
      </w:r>
      <w:r>
        <w:rPr>
          <w:sz w:val="22"/>
        </w:rPr>
        <w:tab/>
        <w:t>Maschinelles Nachve</w:t>
      </w:r>
      <w:r>
        <w:rPr>
          <w:sz w:val="22"/>
        </w:rPr>
        <w:t>r</w:t>
      </w:r>
      <w:r>
        <w:rPr>
          <w:sz w:val="22"/>
        </w:rPr>
        <w:t xml:space="preserve">dichten und Glätten der Oberfläche durch mehrmalige Bearbeitung mit </w:t>
      </w:r>
      <w:r w:rsidR="005A74A9">
        <w:rPr>
          <w:sz w:val="22"/>
        </w:rPr>
        <w:t xml:space="preserve">handgeführten </w:t>
      </w:r>
      <w:r>
        <w:rPr>
          <w:sz w:val="22"/>
        </w:rPr>
        <w:t>Teller- und Flügelglättmaschinen bis zum Erreichen der geforderten Obe</w:t>
      </w:r>
      <w:r>
        <w:rPr>
          <w:sz w:val="22"/>
        </w:rPr>
        <w:t>r</w:t>
      </w:r>
      <w:r>
        <w:rPr>
          <w:sz w:val="22"/>
        </w:rPr>
        <w:t>flächenstruktur.</w:t>
      </w:r>
      <w:r>
        <w:rPr>
          <w:sz w:val="22"/>
        </w:rPr>
        <w:br/>
      </w:r>
    </w:p>
    <w:p w:rsidR="00782B55" w:rsidRDefault="00782B55" w:rsidP="00782B5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782B55" w:rsidRDefault="00782B55" w:rsidP="00782B55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761EB1" w:rsidRDefault="00761EB1" w:rsidP="00782B55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544AD5" w:rsidRDefault="00055342" w:rsidP="00055342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Nachbehandlung:</w:t>
      </w:r>
      <w:r>
        <w:rPr>
          <w:b/>
          <w:sz w:val="22"/>
        </w:rPr>
        <w:tab/>
      </w:r>
      <w:r>
        <w:rPr>
          <w:sz w:val="22"/>
        </w:rPr>
        <w:t>Abdecken der fertig gestellten Fläche sofort nach ausreichender Anfangserhärtung (Begehbarkeit) mit PE-Folie</w:t>
      </w:r>
      <w:r>
        <w:t xml:space="preserve"> </w:t>
      </w:r>
      <w:r>
        <w:rPr>
          <w:sz w:val="22"/>
        </w:rPr>
        <w:t>zum Schutz vor frühzeitiger und rascher Au</w:t>
      </w:r>
      <w:r>
        <w:rPr>
          <w:sz w:val="22"/>
        </w:rPr>
        <w:t>s</w:t>
      </w:r>
      <w:r>
        <w:rPr>
          <w:sz w:val="22"/>
        </w:rPr>
        <w:t>trocknung.</w:t>
      </w:r>
    </w:p>
    <w:p w:rsidR="00055342" w:rsidRDefault="00055342" w:rsidP="00055342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br/>
        <w:t>Dauer der Nachbehandlung:</w:t>
      </w:r>
      <w:r>
        <w:rPr>
          <w:sz w:val="22"/>
        </w:rPr>
        <w:tab/>
        <w:t>1 Tag</w:t>
      </w:r>
    </w:p>
    <w:p w:rsidR="00055342" w:rsidRDefault="00055342" w:rsidP="00055342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055342" w:rsidRDefault="00055342" w:rsidP="00055342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BF1226" w:rsidRDefault="00BF1226" w:rsidP="001B6D54">
      <w:pPr>
        <w:tabs>
          <w:tab w:val="left" w:pos="3686"/>
          <w:tab w:val="left" w:pos="4962"/>
          <w:tab w:val="left" w:pos="7938"/>
        </w:tabs>
        <w:rPr>
          <w:sz w:val="22"/>
        </w:rPr>
      </w:pPr>
    </w:p>
    <w:p w:rsidR="00BF1226" w:rsidRDefault="00BF1226" w:rsidP="001B6D54">
      <w:pPr>
        <w:tabs>
          <w:tab w:val="left" w:pos="3686"/>
          <w:tab w:val="left" w:pos="4962"/>
          <w:tab w:val="left" w:pos="7938"/>
        </w:tabs>
        <w:rPr>
          <w:sz w:val="22"/>
        </w:rPr>
      </w:pPr>
    </w:p>
    <w:p w:rsidR="00BF1226" w:rsidRPr="008C553F" w:rsidRDefault="00BF1226" w:rsidP="00BF1226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  <w:r w:rsidRPr="008C553F">
        <w:rPr>
          <w:b/>
          <w:sz w:val="22"/>
        </w:rPr>
        <w:t xml:space="preserve">Silikatische </w:t>
      </w:r>
    </w:p>
    <w:p w:rsidR="004F39FD" w:rsidRDefault="00BF1226" w:rsidP="004F39F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8C553F">
        <w:rPr>
          <w:b/>
          <w:sz w:val="22"/>
        </w:rPr>
        <w:t>Oberflächenvergütung</w:t>
      </w:r>
      <w:r>
        <w:rPr>
          <w:b/>
          <w:sz w:val="22"/>
        </w:rPr>
        <w:t>, farblos</w:t>
      </w:r>
      <w:r w:rsidRPr="008C553F">
        <w:rPr>
          <w:b/>
          <w:sz w:val="22"/>
        </w:rPr>
        <w:t>:</w:t>
      </w:r>
      <w:r w:rsidRPr="008C553F">
        <w:rPr>
          <w:sz w:val="22"/>
        </w:rPr>
        <w:tab/>
        <w:t xml:space="preserve">Durchführen eines Reinigungsschliffs </w:t>
      </w:r>
      <w:r w:rsidR="00347D73">
        <w:rPr>
          <w:sz w:val="22"/>
        </w:rPr>
        <w:t>zum Entfernen störender Ausblühungen und Versalzungen</w:t>
      </w:r>
      <w:r w:rsidRPr="008C553F">
        <w:rPr>
          <w:sz w:val="22"/>
        </w:rPr>
        <w:t xml:space="preserve"> </w:t>
      </w:r>
      <w:r w:rsidR="00347D73">
        <w:rPr>
          <w:sz w:val="22"/>
        </w:rPr>
        <w:t xml:space="preserve">mit </w:t>
      </w:r>
      <w:r>
        <w:rPr>
          <w:sz w:val="22"/>
        </w:rPr>
        <w:t xml:space="preserve">geeignetem Schleifmedium </w:t>
      </w:r>
      <w:r>
        <w:rPr>
          <w:sz w:val="22"/>
        </w:rPr>
        <w:br/>
        <w:t>(z. B. Di</w:t>
      </w:r>
      <w:r>
        <w:rPr>
          <w:sz w:val="22"/>
        </w:rPr>
        <w:t>a</w:t>
      </w:r>
      <w:r>
        <w:rPr>
          <w:sz w:val="22"/>
        </w:rPr>
        <w:t>mantschleifscheiben „</w:t>
      </w:r>
      <w:r w:rsidR="00E73406">
        <w:rPr>
          <w:sz w:val="22"/>
        </w:rPr>
        <w:t>Diasoft Plus“ K17</w:t>
      </w:r>
      <w:r>
        <w:rPr>
          <w:sz w:val="22"/>
        </w:rPr>
        <w:t xml:space="preserve">0, </w:t>
      </w:r>
      <w:r>
        <w:rPr>
          <w:sz w:val="22"/>
        </w:rPr>
        <w:br/>
        <w:t>Fa. MKS Funke GmbH, Bocholt)</w:t>
      </w:r>
      <w:r w:rsidRPr="008C553F">
        <w:rPr>
          <w:sz w:val="22"/>
        </w:rPr>
        <w:t xml:space="preserve">. </w:t>
      </w:r>
    </w:p>
    <w:p w:rsidR="004F39FD" w:rsidRDefault="004F39FD" w:rsidP="004F39F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F1226" w:rsidRDefault="004F39FD" w:rsidP="004F39F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  <w:r w:rsidR="00BF1226" w:rsidRPr="008C553F">
        <w:rPr>
          <w:sz w:val="22"/>
        </w:rPr>
        <w:t xml:space="preserve">Anschließende </w:t>
      </w:r>
      <w:r w:rsidR="004E3594">
        <w:rPr>
          <w:sz w:val="22"/>
        </w:rPr>
        <w:t xml:space="preserve">mehrmalige </w:t>
      </w:r>
      <w:r w:rsidR="00BF1226">
        <w:rPr>
          <w:sz w:val="22"/>
        </w:rPr>
        <w:t>porentiefe Nassreinigung mit Wascha</w:t>
      </w:r>
      <w:r w:rsidR="00BF1226">
        <w:rPr>
          <w:sz w:val="22"/>
        </w:rPr>
        <w:t>u</w:t>
      </w:r>
      <w:r w:rsidR="00BF1226">
        <w:rPr>
          <w:sz w:val="22"/>
        </w:rPr>
        <w:t>tomaten zur vollständigen Entfernung des Schleifstaubes</w:t>
      </w:r>
      <w:r w:rsidR="00BF1226" w:rsidRPr="008C553F">
        <w:rPr>
          <w:sz w:val="22"/>
        </w:rPr>
        <w:t>.</w:t>
      </w:r>
    </w:p>
    <w:p w:rsidR="00BF1226" w:rsidRDefault="00BF1226" w:rsidP="00BF122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F1226" w:rsidRDefault="00BF1226" w:rsidP="00BF122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  <w:r w:rsidRPr="008C553F">
        <w:rPr>
          <w:sz w:val="22"/>
        </w:rPr>
        <w:t>Aufbringen der zweikomponen</w:t>
      </w:r>
      <w:r>
        <w:rPr>
          <w:sz w:val="22"/>
        </w:rPr>
        <w:t>tigen Sili</w:t>
      </w:r>
      <w:r w:rsidRPr="008C553F">
        <w:rPr>
          <w:sz w:val="22"/>
        </w:rPr>
        <w:t>katver</w:t>
      </w:r>
      <w:r>
        <w:rPr>
          <w:sz w:val="22"/>
        </w:rPr>
        <w:t>gütung</w:t>
      </w:r>
      <w:r w:rsidRPr="008C553F">
        <w:rPr>
          <w:sz w:val="22"/>
        </w:rPr>
        <w:t xml:space="preserve"> </w:t>
      </w:r>
      <w:r>
        <w:rPr>
          <w:sz w:val="22"/>
        </w:rPr>
        <w:br/>
      </w:r>
      <w:hyperlink r:id="rId12" w:history="1">
        <w:r w:rsidRPr="008F16ED">
          <w:rPr>
            <w:rStyle w:val="Hyperlink"/>
            <w:b/>
            <w:sz w:val="22"/>
          </w:rPr>
          <w:t>LOTUSEAL</w:t>
        </w:r>
        <w:r w:rsidRPr="008F16ED">
          <w:rPr>
            <w:rStyle w:val="Hyperlink"/>
            <w:b/>
            <w:sz w:val="22"/>
            <w:szCs w:val="22"/>
            <w:vertAlign w:val="superscript"/>
          </w:rPr>
          <w:t>®</w:t>
        </w:r>
        <w:r w:rsidRPr="008F16ED">
          <w:rPr>
            <w:rStyle w:val="Hyperlink"/>
            <w:b/>
            <w:sz w:val="22"/>
          </w:rPr>
          <w:t xml:space="preserve"> </w:t>
        </w:r>
        <w:r w:rsidRPr="008F16ED">
          <w:rPr>
            <w:rStyle w:val="Hyperlink"/>
            <w:b/>
            <w:sz w:val="22"/>
          </w:rPr>
          <w:t>K</w:t>
        </w:r>
        <w:r w:rsidRPr="008F16ED">
          <w:rPr>
            <w:rStyle w:val="Hyperlink"/>
            <w:b/>
            <w:sz w:val="22"/>
          </w:rPr>
          <w:t>ristall</w:t>
        </w:r>
      </w:hyperlink>
      <w:r w:rsidRPr="008C553F">
        <w:rPr>
          <w:sz w:val="22"/>
        </w:rPr>
        <w:t xml:space="preserve"> in 2 Arbeitsgängen. Mate</w:t>
      </w:r>
      <w:r>
        <w:rPr>
          <w:sz w:val="22"/>
        </w:rPr>
        <w:t>rial</w:t>
      </w:r>
      <w:r w:rsidRPr="008C553F">
        <w:rPr>
          <w:sz w:val="22"/>
        </w:rPr>
        <w:t xml:space="preserve">auftrag gleichmäßig dünn mit kurzflorigem </w:t>
      </w:r>
      <w:r>
        <w:rPr>
          <w:sz w:val="22"/>
        </w:rPr>
        <w:t>Microfaserr</w:t>
      </w:r>
      <w:r w:rsidRPr="008C553F">
        <w:rPr>
          <w:sz w:val="22"/>
        </w:rPr>
        <w:t>o</w:t>
      </w:r>
      <w:r w:rsidRPr="008C553F">
        <w:rPr>
          <w:sz w:val="22"/>
        </w:rPr>
        <w:t>l</w:t>
      </w:r>
      <w:r w:rsidRPr="008C553F">
        <w:rPr>
          <w:sz w:val="22"/>
        </w:rPr>
        <w:t>ler</w:t>
      </w:r>
      <w:r>
        <w:rPr>
          <w:sz w:val="22"/>
        </w:rPr>
        <w:t xml:space="preserve"> auf trockene</w:t>
      </w:r>
      <w:r w:rsidR="00B8359F">
        <w:rPr>
          <w:sz w:val="22"/>
        </w:rPr>
        <w:t>m</w:t>
      </w:r>
      <w:r>
        <w:rPr>
          <w:sz w:val="22"/>
        </w:rPr>
        <w:t xml:space="preserve"> Untergrund</w:t>
      </w:r>
      <w:r w:rsidRPr="008C553F">
        <w:rPr>
          <w:sz w:val="22"/>
        </w:rPr>
        <w:t xml:space="preserve"> </w:t>
      </w:r>
      <w:r>
        <w:rPr>
          <w:sz w:val="22"/>
        </w:rPr>
        <w:t>(Abstreifgitter verwe</w:t>
      </w:r>
      <w:r>
        <w:rPr>
          <w:sz w:val="22"/>
        </w:rPr>
        <w:t>n</w:t>
      </w:r>
      <w:r>
        <w:rPr>
          <w:sz w:val="22"/>
        </w:rPr>
        <w:t xml:space="preserve">den!). </w:t>
      </w:r>
    </w:p>
    <w:p w:rsidR="00BF1226" w:rsidRPr="008C553F" w:rsidRDefault="00BF1226" w:rsidP="00BF122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F1226" w:rsidRPr="008C553F" w:rsidRDefault="00BF1226" w:rsidP="00BF122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  <w:r w:rsidRPr="008C553F">
        <w:rPr>
          <w:sz w:val="22"/>
        </w:rPr>
        <w:t>Gesamtverbrauch (für 2 Arbeitsgänge):</w:t>
      </w:r>
      <w:r w:rsidRPr="008C553F">
        <w:rPr>
          <w:sz w:val="22"/>
        </w:rPr>
        <w:tab/>
        <w:t xml:space="preserve">ca. 0,10 – 0,15 kg/m² </w:t>
      </w:r>
    </w:p>
    <w:p w:rsidR="00BF1226" w:rsidRPr="008C553F" w:rsidRDefault="00BF1226" w:rsidP="00BF122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F1226" w:rsidRPr="008C553F" w:rsidRDefault="00BF1226" w:rsidP="00BF122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8C553F">
        <w:rPr>
          <w:sz w:val="22"/>
        </w:rPr>
        <w:tab/>
        <w:t>.................. m²</w:t>
      </w:r>
      <w:r w:rsidRPr="008C553F">
        <w:rPr>
          <w:sz w:val="22"/>
        </w:rPr>
        <w:tab/>
        <w:t>Einzel ..................</w:t>
      </w:r>
      <w:r w:rsidRPr="008C553F">
        <w:rPr>
          <w:sz w:val="22"/>
        </w:rPr>
        <w:tab/>
        <w:t>Gesamt: ..................</w:t>
      </w:r>
    </w:p>
    <w:p w:rsidR="00BF1226" w:rsidRDefault="00BF1226" w:rsidP="00BF1226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BF1226" w:rsidRDefault="00BF1226" w:rsidP="00BF1226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BF1226" w:rsidRPr="008C553F" w:rsidRDefault="00BF1226" w:rsidP="00BF1226">
      <w:pPr>
        <w:tabs>
          <w:tab w:val="left" w:pos="3686"/>
          <w:tab w:val="left" w:pos="5670"/>
          <w:tab w:val="left" w:pos="7938"/>
        </w:tabs>
        <w:ind w:left="3686" w:hanging="3686"/>
        <w:rPr>
          <w:i/>
          <w:sz w:val="22"/>
          <w:u w:val="single"/>
        </w:rPr>
      </w:pPr>
      <w:r>
        <w:rPr>
          <w:i/>
          <w:sz w:val="22"/>
          <w:u w:val="single"/>
        </w:rPr>
        <w:t>Alternativposition:</w:t>
      </w:r>
    </w:p>
    <w:p w:rsidR="00BF1226" w:rsidRDefault="00BF1226" w:rsidP="00BF1226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  <w:r>
        <w:rPr>
          <w:b/>
          <w:sz w:val="22"/>
        </w:rPr>
        <w:t xml:space="preserve">Silikatische </w:t>
      </w:r>
    </w:p>
    <w:p w:rsidR="004F39FD" w:rsidRDefault="00BF1226" w:rsidP="00BF122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lastRenderedPageBreak/>
        <w:t>Oberflächenvergütung, farbig</w:t>
      </w:r>
      <w:r w:rsidRPr="003C048D">
        <w:rPr>
          <w:b/>
          <w:sz w:val="22"/>
        </w:rPr>
        <w:t>:</w:t>
      </w:r>
      <w:r>
        <w:rPr>
          <w:sz w:val="22"/>
        </w:rPr>
        <w:tab/>
      </w:r>
      <w:r w:rsidR="00347D73" w:rsidRPr="008C553F">
        <w:rPr>
          <w:sz w:val="22"/>
        </w:rPr>
        <w:t xml:space="preserve">Durchführen eines Reinigungsschliffs </w:t>
      </w:r>
      <w:r w:rsidR="00347D73">
        <w:rPr>
          <w:sz w:val="22"/>
        </w:rPr>
        <w:t>zum Entfernen störender Ausblühungen und Versalzungen</w:t>
      </w:r>
      <w:r w:rsidR="00347D73" w:rsidRPr="008C553F">
        <w:rPr>
          <w:sz w:val="22"/>
        </w:rPr>
        <w:t xml:space="preserve"> </w:t>
      </w:r>
      <w:r w:rsidR="00347D73">
        <w:rPr>
          <w:sz w:val="22"/>
        </w:rPr>
        <w:t>mit geeignetem Schleifmedium</w:t>
      </w:r>
      <w:r>
        <w:rPr>
          <w:sz w:val="22"/>
        </w:rPr>
        <w:br/>
        <w:t>(z. B. Di</w:t>
      </w:r>
      <w:r>
        <w:rPr>
          <w:sz w:val="22"/>
        </w:rPr>
        <w:t>a</w:t>
      </w:r>
      <w:r>
        <w:rPr>
          <w:sz w:val="22"/>
        </w:rPr>
        <w:t>mantschleifscheiben „</w:t>
      </w:r>
      <w:r w:rsidR="00E73406">
        <w:rPr>
          <w:sz w:val="22"/>
        </w:rPr>
        <w:t>Diasoft Plus“ K17</w:t>
      </w:r>
      <w:r>
        <w:rPr>
          <w:sz w:val="22"/>
        </w:rPr>
        <w:t xml:space="preserve">0, </w:t>
      </w:r>
      <w:r>
        <w:rPr>
          <w:sz w:val="22"/>
        </w:rPr>
        <w:br/>
        <w:t>Fa. MKS Funke GmbH, Bocholt)</w:t>
      </w:r>
      <w:r w:rsidRPr="008C553F">
        <w:rPr>
          <w:sz w:val="22"/>
        </w:rPr>
        <w:t xml:space="preserve">. </w:t>
      </w:r>
    </w:p>
    <w:p w:rsidR="00BF1226" w:rsidRDefault="00BF1226" w:rsidP="00BF122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br/>
      </w:r>
      <w:r w:rsidRPr="008C553F">
        <w:rPr>
          <w:sz w:val="22"/>
        </w:rPr>
        <w:t xml:space="preserve">Anschließende </w:t>
      </w:r>
      <w:r w:rsidR="004E3594">
        <w:rPr>
          <w:sz w:val="22"/>
        </w:rPr>
        <w:t xml:space="preserve">mehrmalige </w:t>
      </w:r>
      <w:r>
        <w:rPr>
          <w:sz w:val="22"/>
        </w:rPr>
        <w:t>porentiefe Nassreinigung mit Wascha</w:t>
      </w:r>
      <w:r>
        <w:rPr>
          <w:sz w:val="22"/>
        </w:rPr>
        <w:t>u</w:t>
      </w:r>
      <w:r>
        <w:rPr>
          <w:sz w:val="22"/>
        </w:rPr>
        <w:t>tomaten zur vollständigen Entfernung des Schleifstaubes</w:t>
      </w:r>
      <w:r w:rsidRPr="008C553F">
        <w:rPr>
          <w:sz w:val="22"/>
        </w:rPr>
        <w:t>.</w:t>
      </w:r>
    </w:p>
    <w:p w:rsidR="00BF1226" w:rsidRDefault="00BF1226" w:rsidP="00BF122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F1226" w:rsidRDefault="00BF1226" w:rsidP="00BF122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Aufbringen</w:t>
      </w:r>
      <w:r w:rsidRPr="00173782">
        <w:rPr>
          <w:sz w:val="22"/>
        </w:rPr>
        <w:t xml:space="preserve"> der </w:t>
      </w:r>
      <w:r>
        <w:rPr>
          <w:sz w:val="22"/>
        </w:rPr>
        <w:t>farbigen, zweikomponentigen, silikatischen Oberfl</w:t>
      </w:r>
      <w:r>
        <w:rPr>
          <w:sz w:val="22"/>
        </w:rPr>
        <w:t>ä</w:t>
      </w:r>
      <w:r>
        <w:rPr>
          <w:sz w:val="22"/>
        </w:rPr>
        <w:t xml:space="preserve">chenvergütung </w:t>
      </w:r>
      <w:hyperlink r:id="rId13" w:history="1">
        <w:r w:rsidRPr="008F16ED">
          <w:rPr>
            <w:rStyle w:val="Hyperlink"/>
            <w:b/>
            <w:sz w:val="22"/>
            <w:szCs w:val="22"/>
          </w:rPr>
          <w:t>LOTUSEAL</w:t>
        </w:r>
        <w:r w:rsidRPr="008F16ED">
          <w:rPr>
            <w:rStyle w:val="Hyperlink"/>
            <w:b/>
            <w:sz w:val="22"/>
            <w:szCs w:val="22"/>
            <w:vertAlign w:val="superscript"/>
          </w:rPr>
          <w:t>®</w:t>
        </w:r>
        <w:r w:rsidRPr="008F16ED">
          <w:rPr>
            <w:rStyle w:val="Hyperlink"/>
            <w:b/>
            <w:sz w:val="22"/>
            <w:szCs w:val="22"/>
          </w:rPr>
          <w:t xml:space="preserve"> Lasur</w:t>
        </w:r>
      </w:hyperlink>
      <w:r>
        <w:rPr>
          <w:sz w:val="22"/>
        </w:rPr>
        <w:t xml:space="preserve"> in 2 Arbeitsgängen. Materia</w:t>
      </w:r>
      <w:r>
        <w:rPr>
          <w:sz w:val="22"/>
        </w:rPr>
        <w:t>l</w:t>
      </w:r>
      <w:r>
        <w:rPr>
          <w:sz w:val="22"/>
        </w:rPr>
        <w:t>auftrag gleichmäßig dünn mit Nylonroller</w:t>
      </w:r>
      <w:r w:rsidRPr="004E5310">
        <w:rPr>
          <w:sz w:val="22"/>
        </w:rPr>
        <w:t xml:space="preserve"> </w:t>
      </w:r>
      <w:r>
        <w:rPr>
          <w:sz w:val="22"/>
        </w:rPr>
        <w:t>auf trockene</w:t>
      </w:r>
      <w:r w:rsidR="004F39FD">
        <w:rPr>
          <w:sz w:val="22"/>
        </w:rPr>
        <w:t>m</w:t>
      </w:r>
      <w:r>
        <w:rPr>
          <w:sz w:val="22"/>
        </w:rPr>
        <w:t xml:space="preserve"> Untergrund</w:t>
      </w:r>
      <w:r w:rsidRPr="008C553F">
        <w:rPr>
          <w:sz w:val="22"/>
        </w:rPr>
        <w:t xml:space="preserve">. </w:t>
      </w:r>
      <w:r>
        <w:rPr>
          <w:sz w:val="22"/>
        </w:rPr>
        <w:t>(Abstreifgitter verwe</w:t>
      </w:r>
      <w:r>
        <w:rPr>
          <w:sz w:val="22"/>
        </w:rPr>
        <w:t>n</w:t>
      </w:r>
      <w:r>
        <w:rPr>
          <w:sz w:val="22"/>
        </w:rPr>
        <w:t xml:space="preserve">den!). </w:t>
      </w:r>
    </w:p>
    <w:p w:rsidR="00BF1226" w:rsidRDefault="00BF1226" w:rsidP="00BF122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F1226" w:rsidRDefault="00BF1226" w:rsidP="00BF122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Gesamtverbrauch (für 2 Arbeitsgänge):</w:t>
      </w:r>
      <w:r>
        <w:rPr>
          <w:sz w:val="22"/>
        </w:rPr>
        <w:tab/>
        <w:t>ca. 0,2</w:t>
      </w:r>
      <w:r w:rsidR="007B0C41">
        <w:rPr>
          <w:sz w:val="22"/>
        </w:rPr>
        <w:t>0</w:t>
      </w:r>
      <w:r>
        <w:rPr>
          <w:sz w:val="22"/>
        </w:rPr>
        <w:t xml:space="preserve"> – 0,25 kg/m² </w:t>
      </w:r>
    </w:p>
    <w:p w:rsidR="00BF1226" w:rsidRDefault="00BF1226" w:rsidP="00BF122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F1226" w:rsidRDefault="00BF1226" w:rsidP="00BF122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6C443E" w:rsidRDefault="006C443E" w:rsidP="00782B5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F1226" w:rsidRDefault="00BF1226" w:rsidP="00782B5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4C3234" w:rsidRDefault="004F39FD" w:rsidP="004C3234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b/>
          <w:sz w:val="22"/>
        </w:rPr>
        <w:t>Rand-/</w:t>
      </w:r>
      <w:r w:rsidR="00D62CDF">
        <w:rPr>
          <w:b/>
          <w:sz w:val="22"/>
        </w:rPr>
        <w:t>Bewegungsf</w:t>
      </w:r>
      <w:r w:rsidR="004C3234">
        <w:rPr>
          <w:b/>
          <w:sz w:val="22"/>
        </w:rPr>
        <w:t>ugen:</w:t>
      </w:r>
      <w:r w:rsidR="004C3234">
        <w:rPr>
          <w:sz w:val="22"/>
        </w:rPr>
        <w:tab/>
      </w:r>
      <w:r w:rsidR="004C3234" w:rsidRPr="00BA616A">
        <w:rPr>
          <w:rFonts w:cs="Arial"/>
          <w:sz w:val="22"/>
          <w:szCs w:val="22"/>
        </w:rPr>
        <w:t xml:space="preserve">Deckungsgleiches Übernehmen </w:t>
      </w:r>
      <w:r>
        <w:rPr>
          <w:rFonts w:cs="Arial"/>
          <w:sz w:val="22"/>
          <w:szCs w:val="22"/>
        </w:rPr>
        <w:t>im Anschluss an feste Einbauten und aufgehende Bauteile sowie in der Fläche</w:t>
      </w:r>
      <w:r w:rsidR="004C3234" w:rsidRPr="00BA616A">
        <w:rPr>
          <w:rFonts w:cs="Arial"/>
          <w:sz w:val="22"/>
          <w:szCs w:val="22"/>
        </w:rPr>
        <w:t xml:space="preserve"> </w:t>
      </w:r>
      <w:r w:rsidR="00B36782">
        <w:rPr>
          <w:rFonts w:cs="Arial"/>
          <w:sz w:val="22"/>
          <w:szCs w:val="22"/>
        </w:rPr>
        <w:t xml:space="preserve">vorhandener </w:t>
      </w:r>
      <w:r w:rsidR="005C6FE0">
        <w:rPr>
          <w:rFonts w:cs="Arial"/>
          <w:sz w:val="22"/>
          <w:szCs w:val="22"/>
        </w:rPr>
        <w:t>Bauteil</w:t>
      </w:r>
      <w:r w:rsidR="004C3234" w:rsidRPr="00BA616A">
        <w:rPr>
          <w:rFonts w:cs="Arial"/>
          <w:sz w:val="22"/>
          <w:szCs w:val="22"/>
        </w:rPr>
        <w:t>- bzw. Bauwerksfugen in das Verbundsy</w:t>
      </w:r>
      <w:r w:rsidR="004C3234" w:rsidRPr="00BA616A">
        <w:rPr>
          <w:rFonts w:cs="Arial"/>
          <w:sz w:val="22"/>
          <w:szCs w:val="22"/>
        </w:rPr>
        <w:t>s</w:t>
      </w:r>
      <w:r w:rsidR="004C3234" w:rsidRPr="00BA616A">
        <w:rPr>
          <w:rFonts w:cs="Arial"/>
          <w:sz w:val="22"/>
          <w:szCs w:val="22"/>
        </w:rPr>
        <w:t xml:space="preserve">tem. Fugenbreite entsprechend der Breite der Untergrundfuge. </w:t>
      </w:r>
      <w:r>
        <w:rPr>
          <w:rFonts w:cs="Arial"/>
          <w:sz w:val="22"/>
          <w:szCs w:val="22"/>
        </w:rPr>
        <w:t>Fugenkanten a</w:t>
      </w:r>
      <w:r w:rsidR="00F57588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>fasen!</w:t>
      </w:r>
    </w:p>
    <w:p w:rsidR="00B36782" w:rsidRPr="00BA616A" w:rsidRDefault="00B36782" w:rsidP="004C323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szCs w:val="22"/>
        </w:rPr>
      </w:pPr>
    </w:p>
    <w:p w:rsidR="004C3234" w:rsidRPr="00BA616A" w:rsidRDefault="004C3234" w:rsidP="004C3234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sz w:val="22"/>
          <w:szCs w:val="22"/>
        </w:rPr>
      </w:pPr>
      <w:r w:rsidRPr="00BA616A">
        <w:rPr>
          <w:sz w:val="22"/>
          <w:szCs w:val="22"/>
        </w:rPr>
        <w:tab/>
        <w:t>..................lfm</w:t>
      </w:r>
      <w:r w:rsidRPr="00BA616A">
        <w:rPr>
          <w:sz w:val="22"/>
          <w:szCs w:val="22"/>
        </w:rPr>
        <w:tab/>
        <w:t>Einzel ..................</w:t>
      </w:r>
      <w:r w:rsidRPr="00BA616A">
        <w:rPr>
          <w:sz w:val="22"/>
          <w:szCs w:val="22"/>
        </w:rPr>
        <w:tab/>
        <w:t>Gesamt: ..................</w:t>
      </w:r>
    </w:p>
    <w:p w:rsidR="004E3594" w:rsidRDefault="004E3594" w:rsidP="004C3234">
      <w:pPr>
        <w:tabs>
          <w:tab w:val="left" w:pos="3686"/>
          <w:tab w:val="left" w:pos="5670"/>
          <w:tab w:val="left" w:pos="7938"/>
        </w:tabs>
        <w:ind w:left="3686" w:hanging="3686"/>
        <w:jc w:val="both"/>
      </w:pPr>
    </w:p>
    <w:p w:rsidR="004C3234" w:rsidRPr="00BA616A" w:rsidRDefault="004F39FD" w:rsidP="004C323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t>Untergrundfugen</w:t>
      </w:r>
      <w:r w:rsidR="004C3234" w:rsidRPr="003C048D">
        <w:rPr>
          <w:rFonts w:cs="Arial"/>
          <w:b/>
          <w:sz w:val="22"/>
          <w:szCs w:val="22"/>
        </w:rPr>
        <w:t>:</w:t>
      </w:r>
      <w:r w:rsidR="004C3234" w:rsidRPr="00BA616A">
        <w:rPr>
          <w:rFonts w:cs="Arial"/>
          <w:sz w:val="22"/>
          <w:szCs w:val="22"/>
        </w:rPr>
        <w:tab/>
        <w:t>Kraftschlüssiges Schließen</w:t>
      </w:r>
      <w:r>
        <w:rPr>
          <w:rFonts w:cs="Arial"/>
          <w:sz w:val="22"/>
          <w:szCs w:val="22"/>
        </w:rPr>
        <w:t xml:space="preserve"> im Untergrund</w:t>
      </w:r>
      <w:r w:rsidR="004C3234" w:rsidRPr="00BA616A">
        <w:rPr>
          <w:rFonts w:cs="Arial"/>
          <w:sz w:val="22"/>
          <w:szCs w:val="22"/>
        </w:rPr>
        <w:t xml:space="preserve"> vorhandener </w:t>
      </w:r>
      <w:r>
        <w:rPr>
          <w:rFonts w:cs="Arial"/>
          <w:sz w:val="22"/>
          <w:szCs w:val="22"/>
        </w:rPr>
        <w:t xml:space="preserve">Fugen </w:t>
      </w:r>
      <w:r w:rsidR="004C3234" w:rsidRPr="00BA616A">
        <w:rPr>
          <w:rFonts w:cs="Arial"/>
          <w:sz w:val="22"/>
          <w:szCs w:val="22"/>
        </w:rPr>
        <w:t>mit R</w:t>
      </w:r>
      <w:r w:rsidR="004C3234" w:rsidRPr="00BA616A">
        <w:rPr>
          <w:rFonts w:cs="Arial"/>
          <w:sz w:val="22"/>
          <w:szCs w:val="22"/>
        </w:rPr>
        <w:t>e</w:t>
      </w:r>
      <w:r w:rsidR="004C3234" w:rsidRPr="00BA616A">
        <w:rPr>
          <w:rFonts w:cs="Arial"/>
          <w:sz w:val="22"/>
          <w:szCs w:val="22"/>
        </w:rPr>
        <w:t xml:space="preserve">aktionsharz </w:t>
      </w:r>
      <w:hyperlink r:id="rId14" w:history="1">
        <w:r w:rsidR="004C3234" w:rsidRPr="004533BB">
          <w:rPr>
            <w:rStyle w:val="Hyperlink"/>
            <w:b/>
            <w:sz w:val="22"/>
          </w:rPr>
          <w:t>RHO</w:t>
        </w:r>
        <w:r w:rsidR="004C3234" w:rsidRPr="004533BB">
          <w:rPr>
            <w:rStyle w:val="Hyperlink"/>
            <w:b/>
            <w:sz w:val="22"/>
          </w:rPr>
          <w:t>N</w:t>
        </w:r>
        <w:r w:rsidR="004C3234" w:rsidRPr="004533BB">
          <w:rPr>
            <w:rStyle w:val="Hyperlink"/>
            <w:b/>
            <w:sz w:val="22"/>
          </w:rPr>
          <w:t>ASTO</w:t>
        </w:r>
        <w:bookmarkStart w:id="0" w:name="_GoBack"/>
        <w:bookmarkEnd w:id="0"/>
        <w:r w:rsidR="004C3234" w:rsidRPr="004533BB">
          <w:rPr>
            <w:rStyle w:val="Hyperlink"/>
            <w:b/>
            <w:sz w:val="22"/>
          </w:rPr>
          <w:t>N</w:t>
        </w:r>
        <w:r w:rsidR="004C3234" w:rsidRPr="004533BB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="004C3234" w:rsidRPr="004533BB">
          <w:rPr>
            <w:rStyle w:val="Hyperlink"/>
            <w:b/>
            <w:sz w:val="22"/>
          </w:rPr>
          <w:t xml:space="preserve"> </w:t>
        </w:r>
        <w:r w:rsidR="004C3234" w:rsidRPr="004533BB">
          <w:rPr>
            <w:rStyle w:val="Hyperlink"/>
            <w:rFonts w:cs="Arial"/>
            <w:b/>
            <w:sz w:val="22"/>
            <w:szCs w:val="22"/>
          </w:rPr>
          <w:t>UVL</w:t>
        </w:r>
      </w:hyperlink>
      <w:r w:rsidR="004C3234" w:rsidRPr="00BA616A">
        <w:rPr>
          <w:rFonts w:cs="Arial"/>
          <w:sz w:val="22"/>
          <w:szCs w:val="22"/>
        </w:rPr>
        <w:t xml:space="preserve"> (je nach Fugenbreite ggfls. gefüllt mit Quarzfüllstoff). Nachschneiden geschlossene</w:t>
      </w:r>
      <w:r w:rsidR="008C48B9">
        <w:rPr>
          <w:rFonts w:cs="Arial"/>
          <w:sz w:val="22"/>
          <w:szCs w:val="22"/>
        </w:rPr>
        <w:t>r</w:t>
      </w:r>
      <w:r w:rsidR="004C3234" w:rsidRPr="00BA616A">
        <w:rPr>
          <w:rFonts w:cs="Arial"/>
          <w:sz w:val="22"/>
          <w:szCs w:val="22"/>
        </w:rPr>
        <w:t xml:space="preserve"> Untergrundfugen in mind. derselben Breite und dem Verlauf der Untergrundfuge folgend. Bei Nassschnitt Schnei</w:t>
      </w:r>
      <w:r w:rsidR="001F20C9">
        <w:rPr>
          <w:rFonts w:cs="Arial"/>
          <w:sz w:val="22"/>
          <w:szCs w:val="22"/>
        </w:rPr>
        <w:t>d</w:t>
      </w:r>
      <w:r w:rsidR="004C3234" w:rsidRPr="00BA616A">
        <w:rPr>
          <w:rFonts w:cs="Arial"/>
          <w:sz w:val="22"/>
          <w:szCs w:val="22"/>
        </w:rPr>
        <w:t>schlamm sofort beseitigen!</w:t>
      </w:r>
      <w:r>
        <w:rPr>
          <w:rFonts w:cs="Arial"/>
          <w:sz w:val="22"/>
          <w:szCs w:val="22"/>
        </w:rPr>
        <w:t xml:space="preserve"> Fugenkanten anfasen!</w:t>
      </w:r>
      <w:r w:rsidR="004C3234" w:rsidRPr="00BA616A">
        <w:rPr>
          <w:rFonts w:cs="Arial"/>
          <w:sz w:val="22"/>
          <w:szCs w:val="22"/>
        </w:rPr>
        <w:br/>
      </w:r>
      <w:r w:rsidR="004C3234" w:rsidRPr="00BA616A">
        <w:rPr>
          <w:sz w:val="22"/>
          <w:szCs w:val="22"/>
        </w:rPr>
        <w:tab/>
      </w:r>
    </w:p>
    <w:p w:rsidR="004C3234" w:rsidRPr="00BA616A" w:rsidRDefault="004C3234" w:rsidP="004C3234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sz w:val="22"/>
          <w:szCs w:val="22"/>
        </w:rPr>
      </w:pPr>
      <w:r w:rsidRPr="00BA616A">
        <w:rPr>
          <w:sz w:val="22"/>
          <w:szCs w:val="22"/>
        </w:rPr>
        <w:tab/>
        <w:t>..................lfm</w:t>
      </w:r>
      <w:r w:rsidRPr="00BA616A">
        <w:rPr>
          <w:sz w:val="22"/>
          <w:szCs w:val="22"/>
        </w:rPr>
        <w:tab/>
        <w:t>Einzel ..................</w:t>
      </w:r>
      <w:r w:rsidRPr="00BA616A">
        <w:rPr>
          <w:sz w:val="22"/>
          <w:szCs w:val="22"/>
        </w:rPr>
        <w:tab/>
        <w:t>Gesamt: ..................</w:t>
      </w:r>
      <w:r w:rsidRPr="00BA616A">
        <w:rPr>
          <w:rFonts w:cs="Arial"/>
          <w:sz w:val="22"/>
          <w:szCs w:val="22"/>
        </w:rPr>
        <w:t xml:space="preserve"> </w:t>
      </w:r>
    </w:p>
    <w:p w:rsidR="004C3234" w:rsidRDefault="004C3234" w:rsidP="004C3234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i/>
        </w:rPr>
      </w:pPr>
    </w:p>
    <w:p w:rsidR="007B0C41" w:rsidRDefault="007B0C41" w:rsidP="004C3234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i/>
          <w:sz w:val="22"/>
          <w:szCs w:val="22"/>
          <w:u w:val="single"/>
        </w:rPr>
      </w:pPr>
    </w:p>
    <w:p w:rsidR="004C3234" w:rsidRPr="00BA616A" w:rsidRDefault="004C3234" w:rsidP="004C3234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i/>
          <w:sz w:val="22"/>
          <w:szCs w:val="22"/>
          <w:u w:val="single"/>
        </w:rPr>
      </w:pPr>
      <w:r w:rsidRPr="00BA616A">
        <w:rPr>
          <w:rFonts w:cs="Arial"/>
          <w:i/>
          <w:sz w:val="22"/>
          <w:szCs w:val="22"/>
          <w:u w:val="single"/>
        </w:rPr>
        <w:t>Eventualposition:</w:t>
      </w:r>
    </w:p>
    <w:p w:rsidR="004C3234" w:rsidRPr="00BA616A" w:rsidRDefault="004C3234" w:rsidP="00CF7C2C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 w:rsidRPr="00533712">
        <w:rPr>
          <w:rFonts w:cs="Arial"/>
          <w:b/>
          <w:sz w:val="22"/>
          <w:szCs w:val="22"/>
        </w:rPr>
        <w:t>Fugenfüllung</w:t>
      </w:r>
      <w:r w:rsidRPr="003C048D">
        <w:rPr>
          <w:rFonts w:cs="Arial"/>
          <w:b/>
          <w:sz w:val="22"/>
          <w:szCs w:val="22"/>
        </w:rPr>
        <w:t>:</w:t>
      </w:r>
      <w:r w:rsidRPr="00BA616A">
        <w:rPr>
          <w:rFonts w:cs="Arial"/>
          <w:sz w:val="22"/>
          <w:szCs w:val="22"/>
        </w:rPr>
        <w:tab/>
      </w:r>
      <w:r w:rsidR="00B36782">
        <w:rPr>
          <w:rFonts w:cs="Arial"/>
          <w:sz w:val="22"/>
          <w:szCs w:val="22"/>
        </w:rPr>
        <w:t>F</w:t>
      </w:r>
      <w:r w:rsidRPr="00BA616A">
        <w:rPr>
          <w:rFonts w:cs="Arial"/>
          <w:sz w:val="22"/>
          <w:szCs w:val="22"/>
        </w:rPr>
        <w:t xml:space="preserve">ugen ggfls. trocknen und reinigen. Einlegen einer geeigneten Fugendichtschnur aus geschlossenzelligem Schaumkunststoff. Fugenfüllung </w:t>
      </w:r>
      <w:r w:rsidR="00CF7C2C">
        <w:rPr>
          <w:rFonts w:cs="Arial"/>
          <w:sz w:val="22"/>
          <w:szCs w:val="22"/>
        </w:rPr>
        <w:t xml:space="preserve">mit </w:t>
      </w:r>
      <w:r w:rsidRPr="00BA616A">
        <w:rPr>
          <w:rFonts w:cs="Arial"/>
          <w:sz w:val="22"/>
          <w:szCs w:val="22"/>
        </w:rPr>
        <w:t>geeigneten Fugenfüllsto</w:t>
      </w:r>
      <w:r w:rsidRPr="00BA616A">
        <w:rPr>
          <w:rFonts w:cs="Arial"/>
          <w:sz w:val="22"/>
          <w:szCs w:val="22"/>
        </w:rPr>
        <w:t>f</w:t>
      </w:r>
      <w:r w:rsidRPr="00BA616A">
        <w:rPr>
          <w:rFonts w:cs="Arial"/>
          <w:sz w:val="22"/>
          <w:szCs w:val="22"/>
        </w:rPr>
        <w:t>fen.</w:t>
      </w:r>
    </w:p>
    <w:p w:rsidR="004C3234" w:rsidRPr="00BA616A" w:rsidRDefault="004C3234" w:rsidP="00CF7C2C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</w:p>
    <w:p w:rsidR="004C3234" w:rsidRPr="00BA616A" w:rsidRDefault="004C3234" w:rsidP="00CF7C2C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 w:rsidRPr="00BA616A">
        <w:rPr>
          <w:rFonts w:cs="Arial"/>
          <w:sz w:val="22"/>
          <w:szCs w:val="22"/>
        </w:rPr>
        <w:tab/>
        <w:t>Fugenquerschnitt: ………x………mm</w:t>
      </w:r>
    </w:p>
    <w:p w:rsidR="004C3234" w:rsidRPr="00BA616A" w:rsidRDefault="004C3234" w:rsidP="00CF7C2C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</w:p>
    <w:p w:rsidR="004C3234" w:rsidRPr="00BA616A" w:rsidRDefault="004C3234" w:rsidP="00CF7C2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szCs w:val="22"/>
        </w:rPr>
      </w:pPr>
      <w:r w:rsidRPr="00BA616A">
        <w:rPr>
          <w:rFonts w:cs="Arial"/>
          <w:sz w:val="22"/>
          <w:szCs w:val="22"/>
        </w:rPr>
        <w:tab/>
        <w:t>Angebotener Fugendich</w:t>
      </w:r>
      <w:r w:rsidRPr="00BA616A">
        <w:rPr>
          <w:rFonts w:cs="Arial"/>
          <w:sz w:val="22"/>
          <w:szCs w:val="22"/>
        </w:rPr>
        <w:t>t</w:t>
      </w:r>
      <w:r w:rsidRPr="00BA616A">
        <w:rPr>
          <w:rFonts w:cs="Arial"/>
          <w:sz w:val="22"/>
          <w:szCs w:val="22"/>
        </w:rPr>
        <w:t>stoff………………………………</w:t>
      </w:r>
    </w:p>
    <w:p w:rsidR="004C3234" w:rsidRPr="00BA616A" w:rsidRDefault="004C3234" w:rsidP="00CF7C2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szCs w:val="22"/>
        </w:rPr>
      </w:pPr>
    </w:p>
    <w:p w:rsidR="001B6D54" w:rsidRDefault="004C3234" w:rsidP="00CF7C2C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sz w:val="22"/>
        </w:rPr>
      </w:pPr>
      <w:r w:rsidRPr="00BA616A">
        <w:rPr>
          <w:sz w:val="22"/>
          <w:szCs w:val="22"/>
        </w:rPr>
        <w:t>..................lfm</w:t>
      </w:r>
      <w:r w:rsidRPr="00BA616A">
        <w:rPr>
          <w:sz w:val="22"/>
          <w:szCs w:val="22"/>
        </w:rPr>
        <w:tab/>
        <w:t>Einzel ..................</w:t>
      </w:r>
      <w:r w:rsidRPr="00BA616A">
        <w:rPr>
          <w:sz w:val="22"/>
          <w:szCs w:val="22"/>
        </w:rPr>
        <w:tab/>
        <w:t>Gesamt: ..................</w:t>
      </w:r>
    </w:p>
    <w:p w:rsidR="007C1DE9" w:rsidRDefault="007C1DE9" w:rsidP="001B6D54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sz w:val="22"/>
        </w:rPr>
      </w:pPr>
    </w:p>
    <w:p w:rsidR="004C3234" w:rsidRDefault="004C3234" w:rsidP="001B6D54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sz w:val="22"/>
        </w:rPr>
      </w:pPr>
    </w:p>
    <w:p w:rsidR="00235402" w:rsidRDefault="00235402" w:rsidP="001B6D54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sz w:val="22"/>
        </w:rPr>
      </w:pPr>
    </w:p>
    <w:p w:rsidR="00235402" w:rsidRDefault="00235402" w:rsidP="001B6D54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sz w:val="22"/>
        </w:rPr>
      </w:pPr>
    </w:p>
    <w:p w:rsidR="002648BE" w:rsidRDefault="002648BE" w:rsidP="001B6D54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sz w:val="22"/>
        </w:rPr>
      </w:pPr>
    </w:p>
    <w:p w:rsidR="00D11E5F" w:rsidRPr="001B6D54" w:rsidRDefault="00782B55" w:rsidP="001B6D54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sz w:val="22"/>
        </w:rPr>
      </w:pPr>
      <w:r>
        <w:rPr>
          <w:sz w:val="22"/>
        </w:rPr>
        <w:br/>
        <w:t>Angebotssumme</w:t>
      </w:r>
      <w:r>
        <w:rPr>
          <w:sz w:val="22"/>
        </w:rPr>
        <w:tab/>
      </w:r>
      <w:r>
        <w:rPr>
          <w:sz w:val="22"/>
        </w:rPr>
        <w:tab/>
        <w:t>.........................................</w:t>
      </w:r>
      <w:r>
        <w:rPr>
          <w:sz w:val="22"/>
        </w:rPr>
        <w:br/>
      </w:r>
      <w:r>
        <w:rPr>
          <w:sz w:val="22"/>
        </w:rPr>
        <w:br/>
        <w:t>MwSt.</w:t>
      </w:r>
      <w:r>
        <w:rPr>
          <w:sz w:val="22"/>
        </w:rPr>
        <w:tab/>
      </w:r>
      <w:r>
        <w:rPr>
          <w:sz w:val="22"/>
        </w:rPr>
        <w:tab/>
        <w:t>.........................................</w:t>
      </w:r>
      <w:r>
        <w:rPr>
          <w:sz w:val="22"/>
        </w:rPr>
        <w:br/>
      </w:r>
      <w:r>
        <w:rPr>
          <w:sz w:val="22"/>
        </w:rPr>
        <w:br/>
        <w:t>Angebotssumme brutto</w:t>
      </w:r>
      <w:r>
        <w:rPr>
          <w:sz w:val="22"/>
        </w:rPr>
        <w:tab/>
        <w:t>.........................................</w:t>
      </w:r>
      <w:r>
        <w:rPr>
          <w:sz w:val="22"/>
        </w:rPr>
        <w:br/>
      </w:r>
      <w:r w:rsidR="00FD558D">
        <w:rPr>
          <w:sz w:val="22"/>
        </w:rPr>
        <w:br/>
      </w:r>
      <w:r>
        <w:rPr>
          <w:sz w:val="22"/>
        </w:rPr>
        <w:br/>
        <w:t>Datum: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</w:t>
      </w:r>
      <w:r>
        <w:rPr>
          <w:sz w:val="22"/>
        </w:rPr>
        <w:br/>
      </w:r>
      <w:r>
        <w:rPr>
          <w:sz w:val="22"/>
        </w:rPr>
        <w:tab/>
      </w:r>
      <w:r>
        <w:rPr>
          <w:sz w:val="22"/>
        </w:rPr>
        <w:tab/>
        <w:t xml:space="preserve">      Firmenstempel/Unterschrift</w:t>
      </w:r>
    </w:p>
    <w:sectPr w:rsidR="00D11E5F" w:rsidRPr="001B6D54">
      <w:headerReference w:type="default" r:id="rId15"/>
      <w:headerReference w:type="first" r:id="rId16"/>
      <w:pgSz w:w="11907" w:h="16840" w:code="9"/>
      <w:pgMar w:top="3005" w:right="709" w:bottom="1701" w:left="907" w:header="141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2DB" w:rsidRDefault="009022DB">
      <w:r>
        <w:separator/>
      </w:r>
    </w:p>
  </w:endnote>
  <w:endnote w:type="continuationSeparator" w:id="0">
    <w:p w:rsidR="009022DB" w:rsidRDefault="0090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2DB" w:rsidRDefault="009022DB">
      <w:r>
        <w:separator/>
      </w:r>
    </w:p>
  </w:footnote>
  <w:footnote w:type="continuationSeparator" w:id="0">
    <w:p w:rsidR="009022DB" w:rsidRDefault="00902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402" w:rsidRDefault="00235402" w:rsidP="004E3AE2">
    <w:pPr>
      <w:tabs>
        <w:tab w:val="left" w:pos="3686"/>
        <w:tab w:val="left" w:pos="5670"/>
        <w:tab w:val="left" w:pos="7371"/>
      </w:tabs>
      <w:ind w:left="3686" w:hanging="3686"/>
      <w:rPr>
        <w:b/>
        <w:sz w:val="22"/>
      </w:rPr>
    </w:pPr>
    <w:r>
      <w:rPr>
        <w:b/>
        <w:sz w:val="22"/>
      </w:rPr>
      <w:t>Bauvorhaben:</w:t>
    </w:r>
  </w:p>
  <w:p w:rsidR="00BF1226" w:rsidRPr="00933C81" w:rsidRDefault="00235402" w:rsidP="00BF1226">
    <w:pPr>
      <w:tabs>
        <w:tab w:val="left" w:pos="3686"/>
        <w:tab w:val="left" w:pos="6379"/>
        <w:tab w:val="left" w:pos="7371"/>
      </w:tabs>
      <w:ind w:left="3686" w:hanging="3686"/>
      <w:rPr>
        <w:b/>
        <w:sz w:val="22"/>
        <w:szCs w:val="22"/>
      </w:rPr>
    </w:pPr>
    <w:r>
      <w:rPr>
        <w:b/>
        <w:sz w:val="22"/>
      </w:rPr>
      <w:t>Leistungsbeschreibung:</w:t>
    </w:r>
    <w:r>
      <w:rPr>
        <w:b/>
        <w:sz w:val="22"/>
      </w:rPr>
      <w:tab/>
      <w:t>AgBB-geprüfter, schwind- und spannungsarmer Schnellestrich CT-C</w:t>
    </w:r>
    <w:r w:rsidR="0003653F">
      <w:rPr>
        <w:b/>
        <w:sz w:val="22"/>
      </w:rPr>
      <w:t>5</w:t>
    </w:r>
    <w:r>
      <w:rPr>
        <w:b/>
        <w:sz w:val="22"/>
      </w:rPr>
      <w:t>0</w:t>
    </w:r>
    <w:r w:rsidR="006D7780">
      <w:rPr>
        <w:b/>
        <w:sz w:val="22"/>
      </w:rPr>
      <w:t>-SW1</w:t>
    </w:r>
    <w:r>
      <w:rPr>
        <w:b/>
        <w:sz w:val="22"/>
      </w:rPr>
      <w:t xml:space="preserve"> </w:t>
    </w:r>
    <w:r w:rsidR="00C55FD8">
      <w:rPr>
        <w:b/>
        <w:sz w:val="22"/>
      </w:rPr>
      <w:t xml:space="preserve">als Verbundestrich </w:t>
    </w:r>
    <w:r>
      <w:rPr>
        <w:b/>
        <w:sz w:val="22"/>
      </w:rPr>
      <w:t xml:space="preserve">aus </w:t>
    </w:r>
    <w:r w:rsidR="00904518">
      <w:rPr>
        <w:b/>
        <w:sz w:val="22"/>
      </w:rPr>
      <w:t xml:space="preserve">ternärem </w:t>
    </w:r>
    <w:r>
      <w:rPr>
        <w:b/>
        <w:sz w:val="22"/>
      </w:rPr>
      <w:t>Vollbindemittel RHEORAPID</w:t>
    </w:r>
    <w:r w:rsidRPr="004E3AE2">
      <w:rPr>
        <w:b/>
        <w:sz w:val="22"/>
        <w:szCs w:val="22"/>
        <w:vertAlign w:val="superscript"/>
      </w:rPr>
      <w:t>®</w:t>
    </w:r>
    <w:r>
      <w:rPr>
        <w:b/>
        <w:sz w:val="22"/>
        <w:szCs w:val="22"/>
        <w:vertAlign w:val="superscript"/>
      </w:rPr>
      <w:t xml:space="preserve"> </w:t>
    </w:r>
    <w:r>
      <w:rPr>
        <w:b/>
        <w:sz w:val="22"/>
        <w:szCs w:val="22"/>
      </w:rPr>
      <w:t>Schnellzement</w:t>
    </w:r>
    <w:r w:rsidR="00BF1226">
      <w:rPr>
        <w:b/>
        <w:sz w:val="22"/>
        <w:szCs w:val="22"/>
      </w:rPr>
      <w:t xml:space="preserve"> </w:t>
    </w:r>
    <w:r w:rsidR="00BF1226" w:rsidRPr="00933C81">
      <w:rPr>
        <w:b/>
        <w:sz w:val="22"/>
        <w:szCs w:val="22"/>
      </w:rPr>
      <w:t>mit silikatischer Oberfl</w:t>
    </w:r>
    <w:r w:rsidR="00BF1226" w:rsidRPr="00933C81">
      <w:rPr>
        <w:b/>
        <w:sz w:val="22"/>
        <w:szCs w:val="22"/>
      </w:rPr>
      <w:t>ä</w:t>
    </w:r>
    <w:r w:rsidR="00BF1226" w:rsidRPr="00933C81">
      <w:rPr>
        <w:b/>
        <w:sz w:val="22"/>
        <w:szCs w:val="22"/>
      </w:rPr>
      <w:t>chenvergütung</w:t>
    </w:r>
    <w:r w:rsidR="00AC105F">
      <w:rPr>
        <w:b/>
        <w:sz w:val="22"/>
        <w:szCs w:val="22"/>
      </w:rPr>
      <w:t xml:space="preserve"> LOTUSEAL</w:t>
    </w:r>
    <w:r w:rsidR="00AC105F" w:rsidRPr="004E3AE2">
      <w:rPr>
        <w:b/>
        <w:sz w:val="22"/>
        <w:szCs w:val="22"/>
        <w:vertAlign w:val="superscript"/>
      </w:rPr>
      <w:t>®</w:t>
    </w:r>
  </w:p>
  <w:p w:rsidR="00235402" w:rsidRDefault="00235402" w:rsidP="00891786">
    <w:pPr>
      <w:pStyle w:val="Kopfzeile"/>
      <w:tabs>
        <w:tab w:val="clear" w:pos="4536"/>
        <w:tab w:val="left" w:pos="3686"/>
        <w:tab w:val="left" w:pos="6521"/>
      </w:tabs>
      <w:rPr>
        <w:b/>
        <w:sz w:val="22"/>
        <w:szCs w:val="22"/>
      </w:rPr>
    </w:pP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 w:rsidRPr="00CF7C2C">
      <w:rPr>
        <w:sz w:val="22"/>
      </w:rPr>
      <w:tab/>
      <w:t>Seite</w:t>
    </w:r>
    <w:r>
      <w:rPr>
        <w:b/>
        <w:sz w:val="22"/>
      </w:rPr>
      <w:t xml:space="preserve">: </w:t>
    </w:r>
    <w:r w:rsidRPr="00891786">
      <w:rPr>
        <w:rStyle w:val="Seitenzahl"/>
        <w:sz w:val="22"/>
        <w:szCs w:val="22"/>
      </w:rPr>
      <w:fldChar w:fldCharType="begin"/>
    </w:r>
    <w:r w:rsidRPr="00891786">
      <w:rPr>
        <w:rStyle w:val="Seitenzahl"/>
        <w:sz w:val="22"/>
        <w:szCs w:val="22"/>
      </w:rPr>
      <w:instrText xml:space="preserve"> </w:instrText>
    </w:r>
    <w:r w:rsidR="00545E96">
      <w:rPr>
        <w:rStyle w:val="Seitenzahl"/>
        <w:sz w:val="22"/>
        <w:szCs w:val="22"/>
      </w:rPr>
      <w:instrText>PAGE</w:instrText>
    </w:r>
    <w:r w:rsidRPr="00891786">
      <w:rPr>
        <w:rStyle w:val="Seitenzahl"/>
        <w:sz w:val="22"/>
        <w:szCs w:val="22"/>
      </w:rPr>
      <w:instrText xml:space="preserve"> </w:instrText>
    </w:r>
    <w:r w:rsidRPr="00891786">
      <w:rPr>
        <w:rStyle w:val="Seitenzahl"/>
        <w:sz w:val="22"/>
        <w:szCs w:val="22"/>
      </w:rPr>
      <w:fldChar w:fldCharType="separate"/>
    </w:r>
    <w:r w:rsidR="001B357F">
      <w:rPr>
        <w:rStyle w:val="Seitenzahl"/>
        <w:noProof/>
        <w:sz w:val="22"/>
        <w:szCs w:val="22"/>
      </w:rPr>
      <w:t>7</w:t>
    </w:r>
    <w:r w:rsidRPr="00891786">
      <w:rPr>
        <w:rStyle w:val="Seitenzahl"/>
        <w:sz w:val="22"/>
        <w:szCs w:val="22"/>
      </w:rPr>
      <w:fldChar w:fldCharType="end"/>
    </w:r>
    <w:r w:rsidRPr="00891786">
      <w:rPr>
        <w:b/>
        <w:sz w:val="22"/>
        <w:szCs w:val="22"/>
      </w:rPr>
      <w:t xml:space="preserve"> </w:t>
    </w:r>
  </w:p>
  <w:p w:rsidR="00235402" w:rsidRPr="00891786" w:rsidRDefault="00235402" w:rsidP="00891786">
    <w:pPr>
      <w:pStyle w:val="Kopfzeile"/>
      <w:tabs>
        <w:tab w:val="clear" w:pos="4536"/>
        <w:tab w:val="left" w:pos="3686"/>
        <w:tab w:val="left" w:pos="6521"/>
      </w:tabs>
      <w:rPr>
        <w:b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402" w:rsidRDefault="00235402">
    <w:pPr>
      <w:pStyle w:val="Kopfzeile"/>
      <w:tabs>
        <w:tab w:val="clear" w:pos="4536"/>
        <w:tab w:val="clear" w:pos="9072"/>
        <w:tab w:val="left" w:pos="3686"/>
      </w:tabs>
    </w:pPr>
  </w:p>
  <w:p w:rsidR="00235402" w:rsidRDefault="00235402">
    <w:pPr>
      <w:pStyle w:val="Kopfzeile"/>
      <w:tabs>
        <w:tab w:val="clear" w:pos="4536"/>
        <w:tab w:val="clear" w:pos="9072"/>
        <w:tab w:val="left" w:pos="3686"/>
      </w:tabs>
    </w:pPr>
    <w:r>
      <w:tab/>
    </w:r>
    <w:r>
      <w:rPr>
        <w:b/>
        <w:sz w:val="28"/>
      </w:rPr>
      <w:t>L E I S T U N G S B E S C H R E I B U N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AC"/>
    <w:rsid w:val="00011D1E"/>
    <w:rsid w:val="00034F42"/>
    <w:rsid w:val="0003653F"/>
    <w:rsid w:val="00043FB1"/>
    <w:rsid w:val="00055342"/>
    <w:rsid w:val="00094B9A"/>
    <w:rsid w:val="000E73FF"/>
    <w:rsid w:val="00101709"/>
    <w:rsid w:val="00120AE7"/>
    <w:rsid w:val="00121BD3"/>
    <w:rsid w:val="001664FB"/>
    <w:rsid w:val="0019492A"/>
    <w:rsid w:val="001B0697"/>
    <w:rsid w:val="001B357F"/>
    <w:rsid w:val="001B6D54"/>
    <w:rsid w:val="001C3386"/>
    <w:rsid w:val="001F20C9"/>
    <w:rsid w:val="00235402"/>
    <w:rsid w:val="0024405E"/>
    <w:rsid w:val="002648BE"/>
    <w:rsid w:val="00271481"/>
    <w:rsid w:val="00276A40"/>
    <w:rsid w:val="002A1132"/>
    <w:rsid w:val="002B640C"/>
    <w:rsid w:val="002E7105"/>
    <w:rsid w:val="002F3021"/>
    <w:rsid w:val="00310BA2"/>
    <w:rsid w:val="00342049"/>
    <w:rsid w:val="00347D73"/>
    <w:rsid w:val="00350705"/>
    <w:rsid w:val="00354671"/>
    <w:rsid w:val="00392B33"/>
    <w:rsid w:val="003A4890"/>
    <w:rsid w:val="003B0A8E"/>
    <w:rsid w:val="003B7696"/>
    <w:rsid w:val="003C048D"/>
    <w:rsid w:val="003E3376"/>
    <w:rsid w:val="003F0EE9"/>
    <w:rsid w:val="003F46EA"/>
    <w:rsid w:val="00403C4C"/>
    <w:rsid w:val="0042250F"/>
    <w:rsid w:val="00434A0D"/>
    <w:rsid w:val="004533BB"/>
    <w:rsid w:val="0049405A"/>
    <w:rsid w:val="004B3D7E"/>
    <w:rsid w:val="004C0D0D"/>
    <w:rsid w:val="004C3234"/>
    <w:rsid w:val="004E3594"/>
    <w:rsid w:val="004E3AE2"/>
    <w:rsid w:val="004F39FD"/>
    <w:rsid w:val="004F6D6F"/>
    <w:rsid w:val="00520A87"/>
    <w:rsid w:val="005412CC"/>
    <w:rsid w:val="00544AD5"/>
    <w:rsid w:val="00545E96"/>
    <w:rsid w:val="0056027F"/>
    <w:rsid w:val="005839B2"/>
    <w:rsid w:val="005A5038"/>
    <w:rsid w:val="005A74A9"/>
    <w:rsid w:val="005B5832"/>
    <w:rsid w:val="005C3989"/>
    <w:rsid w:val="005C6FE0"/>
    <w:rsid w:val="005D2735"/>
    <w:rsid w:val="005D386D"/>
    <w:rsid w:val="00613CEE"/>
    <w:rsid w:val="00617C05"/>
    <w:rsid w:val="00622C35"/>
    <w:rsid w:val="00636CD1"/>
    <w:rsid w:val="00665BD0"/>
    <w:rsid w:val="0067540F"/>
    <w:rsid w:val="0069193A"/>
    <w:rsid w:val="006B066C"/>
    <w:rsid w:val="006B0C4C"/>
    <w:rsid w:val="006C443E"/>
    <w:rsid w:val="006D7780"/>
    <w:rsid w:val="007304EC"/>
    <w:rsid w:val="00743BEE"/>
    <w:rsid w:val="0075147A"/>
    <w:rsid w:val="00761EB1"/>
    <w:rsid w:val="007678EA"/>
    <w:rsid w:val="00772BA4"/>
    <w:rsid w:val="00782B55"/>
    <w:rsid w:val="007847ED"/>
    <w:rsid w:val="007B0C41"/>
    <w:rsid w:val="007C0B29"/>
    <w:rsid w:val="007C1DE9"/>
    <w:rsid w:val="007D7876"/>
    <w:rsid w:val="007F53EB"/>
    <w:rsid w:val="0080203E"/>
    <w:rsid w:val="00811BD3"/>
    <w:rsid w:val="00825A21"/>
    <w:rsid w:val="00831848"/>
    <w:rsid w:val="00882942"/>
    <w:rsid w:val="00891786"/>
    <w:rsid w:val="00895517"/>
    <w:rsid w:val="008A59B2"/>
    <w:rsid w:val="008B0734"/>
    <w:rsid w:val="008B763C"/>
    <w:rsid w:val="008C48B9"/>
    <w:rsid w:val="008D0648"/>
    <w:rsid w:val="008F6D12"/>
    <w:rsid w:val="009022DB"/>
    <w:rsid w:val="00904518"/>
    <w:rsid w:val="00915259"/>
    <w:rsid w:val="00961E0B"/>
    <w:rsid w:val="00961EBF"/>
    <w:rsid w:val="00964D6C"/>
    <w:rsid w:val="00971AD6"/>
    <w:rsid w:val="00983E81"/>
    <w:rsid w:val="00993B1A"/>
    <w:rsid w:val="009B241A"/>
    <w:rsid w:val="009C4C4B"/>
    <w:rsid w:val="009E01FA"/>
    <w:rsid w:val="009E4F7E"/>
    <w:rsid w:val="009F1373"/>
    <w:rsid w:val="009F4723"/>
    <w:rsid w:val="00A05404"/>
    <w:rsid w:val="00A11035"/>
    <w:rsid w:val="00A328F0"/>
    <w:rsid w:val="00A41661"/>
    <w:rsid w:val="00A536A0"/>
    <w:rsid w:val="00AC105F"/>
    <w:rsid w:val="00B04474"/>
    <w:rsid w:val="00B36782"/>
    <w:rsid w:val="00B66679"/>
    <w:rsid w:val="00B7328F"/>
    <w:rsid w:val="00B8359F"/>
    <w:rsid w:val="00B83ECF"/>
    <w:rsid w:val="00B851C3"/>
    <w:rsid w:val="00B87240"/>
    <w:rsid w:val="00BC101D"/>
    <w:rsid w:val="00BC19DD"/>
    <w:rsid w:val="00BD5EDF"/>
    <w:rsid w:val="00BF1226"/>
    <w:rsid w:val="00BF1786"/>
    <w:rsid w:val="00C07DA4"/>
    <w:rsid w:val="00C139F6"/>
    <w:rsid w:val="00C25174"/>
    <w:rsid w:val="00C304BD"/>
    <w:rsid w:val="00C33C93"/>
    <w:rsid w:val="00C45C45"/>
    <w:rsid w:val="00C46913"/>
    <w:rsid w:val="00C523F6"/>
    <w:rsid w:val="00C55FD8"/>
    <w:rsid w:val="00C778A3"/>
    <w:rsid w:val="00C84140"/>
    <w:rsid w:val="00C8478C"/>
    <w:rsid w:val="00CB30F8"/>
    <w:rsid w:val="00CB7533"/>
    <w:rsid w:val="00CC6A57"/>
    <w:rsid w:val="00CD5EBA"/>
    <w:rsid w:val="00CF7C2C"/>
    <w:rsid w:val="00D11E5F"/>
    <w:rsid w:val="00D20435"/>
    <w:rsid w:val="00D32190"/>
    <w:rsid w:val="00D526E2"/>
    <w:rsid w:val="00D57C99"/>
    <w:rsid w:val="00D62CDF"/>
    <w:rsid w:val="00D63C64"/>
    <w:rsid w:val="00D861EB"/>
    <w:rsid w:val="00DA17EF"/>
    <w:rsid w:val="00DB0894"/>
    <w:rsid w:val="00DB22AC"/>
    <w:rsid w:val="00DB28CE"/>
    <w:rsid w:val="00DC0FA7"/>
    <w:rsid w:val="00DE2D53"/>
    <w:rsid w:val="00E02EDD"/>
    <w:rsid w:val="00E31500"/>
    <w:rsid w:val="00E41C1F"/>
    <w:rsid w:val="00E42B81"/>
    <w:rsid w:val="00E56190"/>
    <w:rsid w:val="00E73406"/>
    <w:rsid w:val="00E97BD8"/>
    <w:rsid w:val="00EA0A9F"/>
    <w:rsid w:val="00EB38F2"/>
    <w:rsid w:val="00EB4981"/>
    <w:rsid w:val="00EC5047"/>
    <w:rsid w:val="00ED735F"/>
    <w:rsid w:val="00EE14FE"/>
    <w:rsid w:val="00F25A49"/>
    <w:rsid w:val="00F43D5E"/>
    <w:rsid w:val="00F57588"/>
    <w:rsid w:val="00F6754E"/>
    <w:rsid w:val="00F96E3F"/>
    <w:rsid w:val="00FB1BF4"/>
    <w:rsid w:val="00FC38CC"/>
    <w:rsid w:val="00FD550E"/>
    <w:rsid w:val="00FD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D9DD7C89-D2CC-476E-AD82-8243A0B1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BC101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7C1DE9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4533BB"/>
    <w:rPr>
      <w:color w:val="0000FF"/>
      <w:u w:val="single"/>
    </w:rPr>
  </w:style>
  <w:style w:type="character" w:styleId="BesuchterHyperlink">
    <w:name w:val="BesuchterHyperlink"/>
    <w:uiPriority w:val="99"/>
    <w:semiHidden/>
    <w:unhideWhenUsed/>
    <w:rsid w:val="00350705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895517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otechnik.de/fileadmin/content/download/produktinformationen/industrie-estrich-rheodur-haftbruecke_pi.pdf" TargetMode="External"/><Relationship Id="rId13" Type="http://schemas.openxmlformats.org/officeDocument/2006/relationships/hyperlink" Target="http://www.chemotechnik.de/fileadmin/content/download/produktinformationen/industrieboden-verguetung-lotuseal-lasur_pi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emotechnik.de/fileadmin/content/download/produktinformationen/kunstharzboden-rhonaston-uvl_pi.pdf" TargetMode="External"/><Relationship Id="rId12" Type="http://schemas.openxmlformats.org/officeDocument/2006/relationships/hyperlink" Target="http://www.chemotechnik.de/fileadmin/content/download/produktinformationen/industrieboden-verguetung-lotuseal-kristall_pi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emotechnik.de/fileadmin/content/download/produktinformationen/industrie-estrich-rheorapid-schnellzement_pi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chemotechnik.de/fileadmin/content/download/produktinformationen/industrie-estrich-rheorapid-schnellzement_p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motechnik.de/fileadmin/content/download/produktinformationen/industrie-estrich-rheorapid-schnellzement_pi.pdf" TargetMode="External"/><Relationship Id="rId14" Type="http://schemas.openxmlformats.org/officeDocument/2006/relationships/hyperlink" Target="http://www.chemotechnik.de/fileadmin/content/download/produktinformationen/kunstharzboden-rhonaston-uvl_pi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VORLAGEN\LV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F24A8-5057-4733-ACAC-D98D2C5F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LV</Template>
  <TotalTime>0</TotalTime>
  <Pages>7</Pages>
  <Words>1549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Chemotechnik Abstatt GmbH</Company>
  <LinksUpToDate>false</LinksUpToDate>
  <CharactersWithSpaces>11290</CharactersWithSpaces>
  <SharedDoc>false</SharedDoc>
  <HyperlinkBase/>
  <HLinks>
    <vt:vector size="48" baseType="variant">
      <vt:variant>
        <vt:i4>786528</vt:i4>
      </vt:variant>
      <vt:variant>
        <vt:i4>21</vt:i4>
      </vt:variant>
      <vt:variant>
        <vt:i4>0</vt:i4>
      </vt:variant>
      <vt:variant>
        <vt:i4>5</vt:i4>
      </vt:variant>
      <vt:variant>
        <vt:lpwstr>http://www.chemotechnik.de/fileadmin/content/download/produktinformationen/kunstharzboden-rhonaston-uvl_pi.pdf</vt:lpwstr>
      </vt:variant>
      <vt:variant>
        <vt:lpwstr/>
      </vt:variant>
      <vt:variant>
        <vt:i4>524349</vt:i4>
      </vt:variant>
      <vt:variant>
        <vt:i4>18</vt:i4>
      </vt:variant>
      <vt:variant>
        <vt:i4>0</vt:i4>
      </vt:variant>
      <vt:variant>
        <vt:i4>5</vt:i4>
      </vt:variant>
      <vt:variant>
        <vt:lpwstr>http://www.chemotechnik.de/fileadmin/content/download/produktinformationen/industrieboden-verguetung-lotuseal-lasur_pi.pdf</vt:lpwstr>
      </vt:variant>
      <vt:variant>
        <vt:lpwstr/>
      </vt:variant>
      <vt:variant>
        <vt:i4>655414</vt:i4>
      </vt:variant>
      <vt:variant>
        <vt:i4>15</vt:i4>
      </vt:variant>
      <vt:variant>
        <vt:i4>0</vt:i4>
      </vt:variant>
      <vt:variant>
        <vt:i4>5</vt:i4>
      </vt:variant>
      <vt:variant>
        <vt:lpwstr>http://www.chemotechnik.de/fileadmin/content/download/produktinformationen/industrieboden-verguetung-lotuseal-kristall_pi.pdf</vt:lpwstr>
      </vt:variant>
      <vt:variant>
        <vt:lpwstr/>
      </vt:variant>
      <vt:variant>
        <vt:i4>7602249</vt:i4>
      </vt:variant>
      <vt:variant>
        <vt:i4>12</vt:i4>
      </vt:variant>
      <vt:variant>
        <vt:i4>0</vt:i4>
      </vt:variant>
      <vt:variant>
        <vt:i4>5</vt:i4>
      </vt:variant>
      <vt:variant>
        <vt:lpwstr>http://www.chemotechnik.de/fileadmin/content/download/produktinformationen/industrie-estrich-rheorapid-schnellzement_pi.pdf</vt:lpwstr>
      </vt:variant>
      <vt:variant>
        <vt:lpwstr/>
      </vt:variant>
      <vt:variant>
        <vt:i4>7602249</vt:i4>
      </vt:variant>
      <vt:variant>
        <vt:i4>9</vt:i4>
      </vt:variant>
      <vt:variant>
        <vt:i4>0</vt:i4>
      </vt:variant>
      <vt:variant>
        <vt:i4>5</vt:i4>
      </vt:variant>
      <vt:variant>
        <vt:lpwstr>http://www.chemotechnik.de/fileadmin/content/download/produktinformationen/industrie-estrich-rheorapid-schnellzement_pi.pdf</vt:lpwstr>
      </vt:variant>
      <vt:variant>
        <vt:lpwstr/>
      </vt:variant>
      <vt:variant>
        <vt:i4>7602249</vt:i4>
      </vt:variant>
      <vt:variant>
        <vt:i4>6</vt:i4>
      </vt:variant>
      <vt:variant>
        <vt:i4>0</vt:i4>
      </vt:variant>
      <vt:variant>
        <vt:i4>5</vt:i4>
      </vt:variant>
      <vt:variant>
        <vt:lpwstr>http://www.chemotechnik.de/fileadmin/content/download/produktinformationen/industrie-estrich-rheorapid-schnellzement_pi.pdf</vt:lpwstr>
      </vt:variant>
      <vt:variant>
        <vt:lpwstr/>
      </vt:variant>
      <vt:variant>
        <vt:i4>8192069</vt:i4>
      </vt:variant>
      <vt:variant>
        <vt:i4>3</vt:i4>
      </vt:variant>
      <vt:variant>
        <vt:i4>0</vt:i4>
      </vt:variant>
      <vt:variant>
        <vt:i4>5</vt:i4>
      </vt:variant>
      <vt:variant>
        <vt:lpwstr>http://www.chemotechnik.de/fileadmin/content/download/produktinformationen/industrie-estrich-rheodur-haftbruecke_pi.pdf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http://www.chemotechnik.de/fileadmin/content/download/produktinformationen/kunstharzboden-rhonaston-uvl_pi.pdf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Dorn, Melanie</dc:creator>
  <cp:keywords/>
  <cp:lastModifiedBy>Winterbauer, Klaus</cp:lastModifiedBy>
  <cp:revision>2</cp:revision>
  <cp:lastPrinted>2021-01-20T10:30:00Z</cp:lastPrinted>
  <dcterms:created xsi:type="dcterms:W3CDTF">2023-10-12T11:29:00Z</dcterms:created>
  <dcterms:modified xsi:type="dcterms:W3CDTF">2023-10-12T11:29:00Z</dcterms:modified>
</cp:coreProperties>
</file>