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4E" w:rsidRDefault="0025704E" w:rsidP="000D1BE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856CF8" w:rsidRDefault="00856CF8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856CF8" w:rsidRDefault="00856CF8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65B36" w:rsidRDefault="00B65B36" w:rsidP="000D1BE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3C267A">
        <w:rPr>
          <w:b/>
          <w:sz w:val="22"/>
        </w:rPr>
        <w:t>Schnell und formstabil</w:t>
      </w:r>
      <w:r w:rsidR="009317B7">
        <w:rPr>
          <w:b/>
          <w:sz w:val="22"/>
        </w:rPr>
        <w:t xml:space="preserve"> </w:t>
      </w:r>
      <w:r w:rsidR="00F22DA9">
        <w:rPr>
          <w:b/>
          <w:sz w:val="22"/>
        </w:rPr>
        <w:t>er</w:t>
      </w:r>
      <w:r w:rsidR="009317B7">
        <w:rPr>
          <w:b/>
          <w:sz w:val="22"/>
        </w:rPr>
        <w:t>härtender</w:t>
      </w:r>
      <w:r w:rsidR="000E0C28">
        <w:rPr>
          <w:b/>
          <w:sz w:val="22"/>
        </w:rPr>
        <w:t xml:space="preserve"> </w:t>
      </w:r>
      <w:r>
        <w:rPr>
          <w:b/>
          <w:sz w:val="22"/>
        </w:rPr>
        <w:t xml:space="preserve">Schnellestrich </w:t>
      </w:r>
      <w:r w:rsidR="006154BF">
        <w:rPr>
          <w:b/>
          <w:sz w:val="22"/>
        </w:rPr>
        <w:t>CT-C</w:t>
      </w:r>
      <w:r w:rsidR="003C267A">
        <w:rPr>
          <w:b/>
          <w:sz w:val="22"/>
        </w:rPr>
        <w:t>5</w:t>
      </w:r>
      <w:r w:rsidR="00E922CC">
        <w:rPr>
          <w:b/>
          <w:sz w:val="22"/>
        </w:rPr>
        <w:t>0</w:t>
      </w:r>
      <w:r w:rsidR="006154BF">
        <w:rPr>
          <w:b/>
          <w:sz w:val="22"/>
        </w:rPr>
        <w:t>-F</w:t>
      </w:r>
      <w:r w:rsidR="00E922CC">
        <w:rPr>
          <w:b/>
          <w:sz w:val="22"/>
        </w:rPr>
        <w:t>6</w:t>
      </w:r>
      <w:r w:rsidR="00552F3B">
        <w:rPr>
          <w:b/>
          <w:sz w:val="22"/>
        </w:rPr>
        <w:t xml:space="preserve"> aus RHEOCRETE</w:t>
      </w:r>
      <w:r w:rsidR="00552F3B" w:rsidRPr="00E354C8">
        <w:rPr>
          <w:b/>
          <w:sz w:val="22"/>
          <w:szCs w:val="22"/>
          <w:vertAlign w:val="superscript"/>
        </w:rPr>
        <w:t>®</w:t>
      </w:r>
      <w:r w:rsidR="00552F3B">
        <w:rPr>
          <w:b/>
          <w:sz w:val="22"/>
        </w:rPr>
        <w:t xml:space="preserve"> Fließmörtel </w:t>
      </w:r>
      <w:r w:rsidR="000E0C28">
        <w:rPr>
          <w:b/>
          <w:sz w:val="22"/>
        </w:rPr>
        <w:t>auf Dämmschicht</w:t>
      </w:r>
      <w:r w:rsidR="00552F3B">
        <w:rPr>
          <w:b/>
          <w:sz w:val="22"/>
        </w:rPr>
        <w:t xml:space="preserve"> zur Aufnahme von Bodenbelägen</w:t>
      </w:r>
      <w:r w:rsidR="00DF2E70">
        <w:rPr>
          <w:b/>
          <w:sz w:val="22"/>
        </w:rPr>
        <w:t xml:space="preserve"> </w:t>
      </w: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3B2E17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3B2E17">
        <w:rPr>
          <w:b/>
          <w:sz w:val="22"/>
        </w:rPr>
        <w:t>Untergrund</w:t>
      </w:r>
      <w:r>
        <w:rPr>
          <w:sz w:val="22"/>
        </w:rPr>
        <w:t>:</w:t>
      </w:r>
      <w:r w:rsidR="00B65B36">
        <w:rPr>
          <w:sz w:val="22"/>
        </w:rPr>
        <w:tab/>
        <w:t xml:space="preserve">Der tragende Untergrund </w:t>
      </w:r>
      <w:r w:rsidR="008559AD">
        <w:rPr>
          <w:sz w:val="22"/>
        </w:rPr>
        <w:t>muss</w:t>
      </w:r>
      <w:r w:rsidR="00B65B36">
        <w:rPr>
          <w:sz w:val="22"/>
        </w:rPr>
        <w:t xml:space="preserve"> zur Au</w:t>
      </w:r>
      <w:r>
        <w:rPr>
          <w:sz w:val="22"/>
        </w:rPr>
        <w:t>fnahme des schwimmenden Estrich</w:t>
      </w:r>
      <w:r w:rsidR="00B65B36">
        <w:rPr>
          <w:sz w:val="22"/>
        </w:rPr>
        <w:t>s ausreichend trocken sein und eine ebene Oberfläche aufweisen.</w:t>
      </w:r>
      <w:r w:rsidR="0098540C">
        <w:rPr>
          <w:sz w:val="22"/>
        </w:rPr>
        <w:t xml:space="preserve"> </w:t>
      </w:r>
      <w:r w:rsidR="00B65B36">
        <w:rPr>
          <w:sz w:val="22"/>
        </w:rPr>
        <w:t>Er darf keine punktförmigen Erhebungen, Rohrleitungen o. ä. aufweisen, die zu Schallbrücken und/oder Schwankungen in der Estrichdicke fü</w:t>
      </w:r>
      <w:r w:rsidR="00B65B36">
        <w:rPr>
          <w:sz w:val="22"/>
        </w:rPr>
        <w:t>h</w:t>
      </w:r>
      <w:r w:rsidR="00B65B36">
        <w:rPr>
          <w:sz w:val="22"/>
        </w:rPr>
        <w:t>ren können. Die Toleranzen der Ebenheit, Höhenlage und Neigung des tragenden Untergrunds müssen DIN 18202 entspr</w:t>
      </w:r>
      <w:r w:rsidR="00B65B36">
        <w:rPr>
          <w:sz w:val="22"/>
        </w:rPr>
        <w:t>e</w:t>
      </w:r>
      <w:r w:rsidR="00B65B36">
        <w:rPr>
          <w:sz w:val="22"/>
        </w:rPr>
        <w:t>chen.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</w:t>
      </w:r>
      <w:r w:rsidR="00B01421">
        <w:rPr>
          <w:sz w:val="22"/>
        </w:rPr>
        <w:t>om Auftragnehmer zu überprüfen.</w:t>
      </w:r>
    </w:p>
    <w:p w:rsidR="00B01421" w:rsidRDefault="00B01421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 w:rsidR="0047735B">
        <w:rPr>
          <w:sz w:val="22"/>
        </w:rPr>
        <w:tab/>
        <w:t>Ggf</w:t>
      </w:r>
      <w:r>
        <w:rPr>
          <w:sz w:val="22"/>
        </w:rPr>
        <w:t>. erforderliche Maßnahmen zur Abdichtung gegen aufsteigende Feuc</w:t>
      </w:r>
      <w:r>
        <w:rPr>
          <w:sz w:val="22"/>
        </w:rPr>
        <w:t>h</w:t>
      </w:r>
      <w:r>
        <w:rPr>
          <w:sz w:val="22"/>
        </w:rPr>
        <w:t>tigkeit sind vom Planer festzulegen.</w:t>
      </w:r>
    </w:p>
    <w:p w:rsidR="00BE1191" w:rsidRDefault="00BE1191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C23485" w:rsidRDefault="00C2348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517BCE" w:rsidRDefault="00517BCE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517BCE" w:rsidRDefault="00517BCE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414CA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Dämmschicht:</w:t>
      </w:r>
      <w:r>
        <w:rPr>
          <w:sz w:val="22"/>
        </w:rPr>
        <w:tab/>
        <w:t xml:space="preserve">Liefern und Verlegen von Dämmschicht aus Dämmstoffen gem. DIN </w:t>
      </w:r>
      <w:r w:rsidR="008924F3">
        <w:rPr>
          <w:sz w:val="22"/>
        </w:rPr>
        <w:t>18560-2, Abschnitt 3.3 nach Planervorgaben.</w:t>
      </w:r>
      <w:r w:rsidR="008924F3">
        <w:rPr>
          <w:sz w:val="22"/>
        </w:rPr>
        <w:br/>
      </w:r>
    </w:p>
    <w:p w:rsidR="0098540C" w:rsidRDefault="00721B34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tab/>
        <w:t>Wärmedämmung:</w:t>
      </w:r>
      <w:r>
        <w:rPr>
          <w:sz w:val="22"/>
        </w:rPr>
        <w:tab/>
        <w:t>Bezeichnung</w:t>
      </w:r>
      <w:r>
        <w:rPr>
          <w:sz w:val="22"/>
        </w:rPr>
        <w:tab/>
      </w:r>
      <w:r w:rsidR="00B65B36">
        <w:rPr>
          <w:sz w:val="22"/>
        </w:rPr>
        <w:t>....</w:t>
      </w:r>
      <w:r w:rsidR="005135A2">
        <w:rPr>
          <w:sz w:val="22"/>
        </w:rPr>
        <w:t>...............................</w:t>
      </w:r>
    </w:p>
    <w:p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</w:p>
    <w:p w:rsidR="00B65B36" w:rsidRDefault="0098540C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21B34">
        <w:rPr>
          <w:sz w:val="22"/>
        </w:rPr>
        <w:t>Dicke:</w:t>
      </w:r>
      <w:r w:rsidR="00721B34">
        <w:rPr>
          <w:sz w:val="22"/>
        </w:rPr>
        <w:tab/>
      </w:r>
      <w:r w:rsidR="00B65B36">
        <w:rPr>
          <w:sz w:val="22"/>
        </w:rPr>
        <w:t>...................................</w:t>
      </w:r>
    </w:p>
    <w:p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</w:p>
    <w:p w:rsidR="0098540C" w:rsidRDefault="00B65B36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tab/>
      </w:r>
      <w:r w:rsidR="00721B34">
        <w:rPr>
          <w:sz w:val="22"/>
        </w:rPr>
        <w:t>Trittschalldämmung:</w:t>
      </w:r>
      <w:r w:rsidR="00721B34">
        <w:rPr>
          <w:sz w:val="22"/>
        </w:rPr>
        <w:tab/>
        <w:t>Bezeichnung</w:t>
      </w:r>
      <w:r w:rsidR="00721B34">
        <w:rPr>
          <w:sz w:val="22"/>
        </w:rPr>
        <w:tab/>
      </w:r>
      <w:r>
        <w:rPr>
          <w:sz w:val="22"/>
        </w:rPr>
        <w:t>...............................</w:t>
      </w:r>
      <w:r w:rsidR="00721B34">
        <w:rPr>
          <w:sz w:val="22"/>
        </w:rPr>
        <w:t>..</w:t>
      </w:r>
      <w:r>
        <w:rPr>
          <w:sz w:val="22"/>
        </w:rPr>
        <w:t>..</w:t>
      </w:r>
    </w:p>
    <w:p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</w:p>
    <w:p w:rsidR="00B65B36" w:rsidRDefault="0098540C" w:rsidP="00FD6C67">
      <w:pPr>
        <w:tabs>
          <w:tab w:val="left" w:pos="3686"/>
          <w:tab w:val="left" w:pos="5954"/>
          <w:tab w:val="left" w:pos="7371"/>
          <w:tab w:val="left" w:pos="7938"/>
        </w:tabs>
        <w:spacing w:after="120"/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21B34">
        <w:rPr>
          <w:sz w:val="22"/>
        </w:rPr>
        <w:t>Dicke:</w:t>
      </w:r>
      <w:r w:rsidR="00721B34">
        <w:rPr>
          <w:sz w:val="22"/>
        </w:rPr>
        <w:tab/>
      </w:r>
      <w:r w:rsidR="00B65B36">
        <w:rPr>
          <w:sz w:val="22"/>
        </w:rPr>
        <w:t>....</w:t>
      </w:r>
      <w:r w:rsidR="00721B34">
        <w:rPr>
          <w:sz w:val="22"/>
        </w:rPr>
        <w:t>...............................</w:t>
      </w:r>
    </w:p>
    <w:p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120"/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sz w:val="22"/>
        </w:rPr>
        <w:tab/>
        <w:t>Liefern und Verlegen ausreichend dimensionierter Randstreifen an allen aufgehenden Bauteilen (z. B. Wände, Türzargen, Rohrleitungen etc.) zur Ausbildung ordnungsgemäßer Randfugen und zur Vermeidung von Schal</w:t>
      </w:r>
      <w:r>
        <w:rPr>
          <w:sz w:val="22"/>
        </w:rPr>
        <w:t>l</w:t>
      </w:r>
      <w:r>
        <w:rPr>
          <w:sz w:val="22"/>
        </w:rPr>
        <w:t>brücken.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21B34" w:rsidRDefault="00721B34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135A2" w:rsidRDefault="005135A2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552F3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sz w:val="22"/>
        </w:rPr>
        <w:tab/>
        <w:t>Liefern und Verlegen von PE-Folie für Abdeckung und Schutz der Däm</w:t>
      </w:r>
      <w:r>
        <w:rPr>
          <w:sz w:val="22"/>
        </w:rPr>
        <w:t>m</w:t>
      </w:r>
      <w:r>
        <w:rPr>
          <w:sz w:val="22"/>
        </w:rPr>
        <w:t xml:space="preserve">schicht. </w:t>
      </w:r>
      <w:r w:rsidR="00552F3B">
        <w:rPr>
          <w:sz w:val="22"/>
        </w:rPr>
        <w:t xml:space="preserve">Die </w:t>
      </w:r>
      <w:r>
        <w:rPr>
          <w:sz w:val="22"/>
        </w:rPr>
        <w:t xml:space="preserve">Abdeckung </w:t>
      </w:r>
      <w:r w:rsidR="00552F3B">
        <w:rPr>
          <w:sz w:val="22"/>
        </w:rPr>
        <w:t xml:space="preserve">ist </w:t>
      </w:r>
      <w:r>
        <w:rPr>
          <w:sz w:val="22"/>
        </w:rPr>
        <w:t>an den Rändern bis zur Oberkante des Randstrei</w:t>
      </w:r>
      <w:r w:rsidR="003B2E17">
        <w:rPr>
          <w:sz w:val="22"/>
        </w:rPr>
        <w:t>fens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</w:t>
      </w:r>
      <w:r w:rsidR="00552F3B">
        <w:rPr>
          <w:sz w:val="22"/>
        </w:rPr>
        <w:t xml:space="preserve"> und </w:t>
      </w:r>
      <w:r w:rsidR="00552F3B" w:rsidRPr="00552F3B">
        <w:rPr>
          <w:sz w:val="22"/>
        </w:rPr>
        <w:t>wannenartig aus</w:t>
      </w:r>
      <w:r w:rsidR="00552F3B">
        <w:rPr>
          <w:sz w:val="22"/>
        </w:rPr>
        <w:t>zub</w:t>
      </w:r>
      <w:r w:rsidR="00552F3B" w:rsidRPr="00552F3B">
        <w:rPr>
          <w:sz w:val="22"/>
        </w:rPr>
        <w:t>ilde</w:t>
      </w:r>
      <w:r w:rsidR="00552F3B">
        <w:rPr>
          <w:sz w:val="22"/>
        </w:rPr>
        <w:t>n</w:t>
      </w:r>
      <w:r>
        <w:rPr>
          <w:sz w:val="22"/>
        </w:rPr>
        <w:t>.</w:t>
      </w:r>
      <w:r w:rsidR="00552F3B">
        <w:rPr>
          <w:sz w:val="22"/>
        </w:rPr>
        <w:t xml:space="preserve"> Stöße und Anschlüsse sind sauber und dicht schließend zu verkleben.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D2455" w:rsidRDefault="002D245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sz w:val="22"/>
        </w:rPr>
        <w:tab/>
      </w:r>
      <w:r w:rsidR="00F22DA9">
        <w:rPr>
          <w:sz w:val="22"/>
        </w:rPr>
        <w:t>….. mm dicken, schwind-</w:t>
      </w:r>
      <w:r w:rsidR="006B39DD">
        <w:rPr>
          <w:sz w:val="22"/>
        </w:rPr>
        <w:t xml:space="preserve"> und </w:t>
      </w:r>
      <w:r w:rsidR="00F22DA9">
        <w:rPr>
          <w:sz w:val="22"/>
        </w:rPr>
        <w:t>spannungsarm erhärtenden</w:t>
      </w:r>
      <w:r w:rsidR="001D24A2">
        <w:rPr>
          <w:sz w:val="22"/>
        </w:rPr>
        <w:t xml:space="preserve"> </w:t>
      </w:r>
      <w:r w:rsidR="00192103">
        <w:rPr>
          <w:sz w:val="22"/>
        </w:rPr>
        <w:t xml:space="preserve">sowie früh nutz- und belegbaren, </w:t>
      </w:r>
      <w:r w:rsidR="00887864">
        <w:rPr>
          <w:sz w:val="22"/>
        </w:rPr>
        <w:t>hochfesten</w:t>
      </w:r>
      <w:r w:rsidR="00A77198">
        <w:rPr>
          <w:sz w:val="22"/>
        </w:rPr>
        <w:t xml:space="preserve"> </w:t>
      </w:r>
      <w:r w:rsidR="00F22DA9">
        <w:rPr>
          <w:sz w:val="22"/>
        </w:rPr>
        <w:t>Schnellestrich</w:t>
      </w:r>
      <w:r w:rsidR="00F22DA9" w:rsidRPr="00F22DA9">
        <w:rPr>
          <w:sz w:val="22"/>
        </w:rPr>
        <w:t xml:space="preserve"> </w:t>
      </w:r>
      <w:r w:rsidR="0073763D">
        <w:rPr>
          <w:sz w:val="22"/>
        </w:rPr>
        <w:t>CT-C</w:t>
      </w:r>
      <w:r w:rsidR="00552F3B">
        <w:rPr>
          <w:sz w:val="22"/>
        </w:rPr>
        <w:t>5</w:t>
      </w:r>
      <w:r w:rsidR="0073763D">
        <w:rPr>
          <w:sz w:val="22"/>
        </w:rPr>
        <w:t>0</w:t>
      </w:r>
      <w:r w:rsidR="00F22DA9">
        <w:rPr>
          <w:sz w:val="22"/>
        </w:rPr>
        <w:t>-F</w:t>
      </w:r>
      <w:r w:rsidR="0073763D">
        <w:rPr>
          <w:sz w:val="22"/>
        </w:rPr>
        <w:t>6</w:t>
      </w:r>
      <w:r w:rsidR="00F22DA9">
        <w:rPr>
          <w:sz w:val="22"/>
        </w:rPr>
        <w:t xml:space="preserve"> aus </w:t>
      </w:r>
      <w:r w:rsidR="0062322D">
        <w:rPr>
          <w:sz w:val="22"/>
        </w:rPr>
        <w:t xml:space="preserve">ternärem </w:t>
      </w:r>
      <w:r w:rsidR="00552F3B">
        <w:rPr>
          <w:sz w:val="22"/>
        </w:rPr>
        <w:t>Trockenmörtel</w:t>
      </w:r>
      <w:r w:rsidRPr="00FD6C67">
        <w:rPr>
          <w:sz w:val="22"/>
        </w:rPr>
        <w:t xml:space="preserve"> </w:t>
      </w:r>
      <w:hyperlink r:id="rId6" w:history="1">
        <w:r w:rsidR="0073763D" w:rsidRPr="00A14392">
          <w:rPr>
            <w:rStyle w:val="Hyperlink"/>
            <w:b/>
            <w:sz w:val="22"/>
          </w:rPr>
          <w:t>RHE</w:t>
        </w:r>
        <w:r w:rsidR="00BC2C42" w:rsidRPr="00A14392">
          <w:rPr>
            <w:rStyle w:val="Hyperlink"/>
            <w:b/>
            <w:sz w:val="22"/>
          </w:rPr>
          <w:t>O</w:t>
        </w:r>
        <w:r w:rsidR="00552F3B" w:rsidRPr="00A14392">
          <w:rPr>
            <w:rStyle w:val="Hyperlink"/>
            <w:b/>
            <w:sz w:val="22"/>
          </w:rPr>
          <w:t>CRETE</w:t>
        </w:r>
        <w:r w:rsidR="00BC2C42" w:rsidRPr="00A14392">
          <w:rPr>
            <w:rStyle w:val="Hyperlink"/>
            <w:b/>
            <w:sz w:val="22"/>
            <w:szCs w:val="22"/>
            <w:vertAlign w:val="superscript"/>
          </w:rPr>
          <w:t>®</w:t>
        </w:r>
        <w:r w:rsidR="00BC2C42" w:rsidRPr="00A14392">
          <w:rPr>
            <w:rStyle w:val="Hyperlink"/>
            <w:b/>
            <w:sz w:val="22"/>
          </w:rPr>
          <w:t xml:space="preserve"> </w:t>
        </w:r>
        <w:r w:rsidR="00552F3B" w:rsidRPr="00A14392">
          <w:rPr>
            <w:rStyle w:val="Hyperlink"/>
            <w:b/>
            <w:sz w:val="22"/>
          </w:rPr>
          <w:t>Fließmörtel</w:t>
        </w:r>
      </w:hyperlink>
      <w:r w:rsidR="00C23485" w:rsidRPr="00BC2C42">
        <w:rPr>
          <w:b/>
          <w:sz w:val="22"/>
        </w:rPr>
        <w:t xml:space="preserve"> </w:t>
      </w:r>
      <w:r w:rsidR="00097316">
        <w:rPr>
          <w:sz w:val="22"/>
        </w:rPr>
        <w:t xml:space="preserve">gemäß Produktinformation </w:t>
      </w:r>
      <w:r w:rsidR="00031CA8">
        <w:rPr>
          <w:sz w:val="22"/>
        </w:rPr>
        <w:t xml:space="preserve">in geeigneter Misch-/Förderpumpe </w:t>
      </w:r>
      <w:r>
        <w:rPr>
          <w:sz w:val="22"/>
        </w:rPr>
        <w:t xml:space="preserve">herstellen und in richtiger Höhenlage </w:t>
      </w:r>
      <w:r>
        <w:rPr>
          <w:sz w:val="22"/>
        </w:rPr>
        <w:t>e</w:t>
      </w:r>
      <w:r>
        <w:rPr>
          <w:sz w:val="22"/>
        </w:rPr>
        <w:t>benflächig nach den Anforderungen gem. DIN 18202, Tab</w:t>
      </w:r>
      <w:r w:rsidR="00FD6C67">
        <w:rPr>
          <w:sz w:val="22"/>
        </w:rPr>
        <w:t>elle</w:t>
      </w:r>
      <w:r>
        <w:rPr>
          <w:sz w:val="22"/>
        </w:rPr>
        <w:t xml:space="preserve"> 3, Zeile 3, ei</w:t>
      </w:r>
      <w:r>
        <w:rPr>
          <w:sz w:val="22"/>
        </w:rPr>
        <w:t>n</w:t>
      </w:r>
      <w:r>
        <w:rPr>
          <w:sz w:val="22"/>
        </w:rPr>
        <w:t xml:space="preserve">bauen. </w:t>
      </w:r>
      <w:r w:rsidR="00552F3B">
        <w:rPr>
          <w:sz w:val="22"/>
        </w:rPr>
        <w:t>Fließmörtel nach dem Einbringen mit Schwabbelstange entlüften und egalisieren</w:t>
      </w:r>
      <w:r w:rsidR="00031CA8">
        <w:rPr>
          <w:sz w:val="22"/>
        </w:rPr>
        <w:t>.</w:t>
      </w:r>
    </w:p>
    <w:p w:rsidR="0098540C" w:rsidRDefault="0098540C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52F3B" w:rsidRPr="00552F3B" w:rsidRDefault="0098540C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  <w:u w:val="single"/>
        </w:rPr>
      </w:pPr>
      <w:r>
        <w:rPr>
          <w:sz w:val="22"/>
        </w:rPr>
        <w:tab/>
      </w:r>
      <w:r w:rsidR="00552F3B" w:rsidRPr="00552F3B">
        <w:rPr>
          <w:sz w:val="22"/>
          <w:u w:val="single"/>
        </w:rPr>
        <w:t>Anforderungen: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46621C">
        <w:rPr>
          <w:sz w:val="22"/>
        </w:rPr>
        <w:t>Festigkeitsklasse</w:t>
      </w:r>
      <w:r w:rsidRPr="00552F3B">
        <w:rPr>
          <w:sz w:val="22"/>
        </w:rPr>
        <w:t>:</w:t>
      </w:r>
      <w:r w:rsidRPr="00552F3B">
        <w:rPr>
          <w:sz w:val="22"/>
        </w:rPr>
        <w:tab/>
      </w:r>
      <w:r w:rsidRPr="00552F3B">
        <w:rPr>
          <w:sz w:val="22"/>
        </w:rPr>
        <w:tab/>
        <w:t>CT-C50-F6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Druckfestigkeit nach 24 Std:</w:t>
      </w:r>
      <w:r w:rsidRPr="00552F3B">
        <w:rPr>
          <w:sz w:val="22"/>
        </w:rPr>
        <w:tab/>
        <w:t>≥ 30 N/mm</w:t>
      </w:r>
      <w:r w:rsidR="000E1FE3">
        <w:rPr>
          <w:sz w:val="22"/>
        </w:rPr>
        <w:t>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Druckfestigkeit nach   3 Tagen:</w:t>
      </w:r>
      <w:r w:rsidRPr="00552F3B">
        <w:rPr>
          <w:sz w:val="22"/>
        </w:rPr>
        <w:tab/>
        <w:t>≥ 40 N/mm</w:t>
      </w:r>
      <w:r w:rsidR="000E1FE3">
        <w:rPr>
          <w:sz w:val="22"/>
        </w:rPr>
        <w:t>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Druckfestigkeit nach 28 Tagen:</w:t>
      </w:r>
      <w:r w:rsidRPr="00552F3B">
        <w:rPr>
          <w:sz w:val="22"/>
        </w:rPr>
        <w:tab/>
        <w:t>≥ 50 N/mm</w:t>
      </w:r>
      <w:r w:rsidR="000E1FE3">
        <w:rPr>
          <w:sz w:val="22"/>
        </w:rPr>
        <w:t>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Biegezugfestigkeit nach 24 Std:</w:t>
      </w:r>
      <w:r w:rsidRPr="00552F3B">
        <w:rPr>
          <w:sz w:val="22"/>
        </w:rPr>
        <w:tab/>
        <w:t>≥   4 N/mm²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Biegezugfestigkeit nach   3 Tagen:</w:t>
      </w:r>
      <w:r w:rsidRPr="00552F3B">
        <w:rPr>
          <w:sz w:val="22"/>
        </w:rPr>
        <w:tab/>
        <w:t>≥   5 N/mm²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lastRenderedPageBreak/>
        <w:tab/>
        <w:t>Biegezugfestigkeit nach 28 Tagen:</w:t>
      </w:r>
      <w:r w:rsidRPr="00552F3B">
        <w:rPr>
          <w:sz w:val="22"/>
        </w:rPr>
        <w:tab/>
        <w:t>≥   6 N/mm²</w:t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Oberflächenzugfestigkeit nach 24 Std:</w:t>
      </w:r>
      <w:r w:rsidRPr="00552F3B">
        <w:rPr>
          <w:sz w:val="22"/>
        </w:rPr>
        <w:tab/>
        <w:t>≥1,5 N/mm²</w:t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031CA8" w:rsidRPr="00031CA8" w:rsidRDefault="00552F3B" w:rsidP="00031CA8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Belegreife: </w:t>
      </w:r>
      <w:r w:rsidR="00031CA8">
        <w:rPr>
          <w:sz w:val="22"/>
        </w:rPr>
        <w:tab/>
      </w:r>
      <w:r w:rsidR="00031CA8" w:rsidRPr="00031CA8">
        <w:rPr>
          <w:sz w:val="22"/>
        </w:rPr>
        <w:t>&lt; 3 CM-% nach ca. 5 Tagen</w:t>
      </w:r>
    </w:p>
    <w:p w:rsidR="00552F3B" w:rsidRPr="00552F3B" w:rsidRDefault="00031CA8" w:rsidP="00031CA8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0E1FE3">
        <w:rPr>
          <w:rFonts w:cs="Arial"/>
          <w:sz w:val="22"/>
        </w:rPr>
        <w:t>≤</w:t>
      </w:r>
      <w:r w:rsidRPr="00031CA8">
        <w:rPr>
          <w:sz w:val="22"/>
        </w:rPr>
        <w:t xml:space="preserve"> 2 CM-% </w:t>
      </w:r>
      <w:r>
        <w:rPr>
          <w:sz w:val="22"/>
        </w:rPr>
        <w:t>nach ca.</w:t>
      </w:r>
      <w:r w:rsidRPr="00031CA8">
        <w:rPr>
          <w:sz w:val="22"/>
        </w:rPr>
        <w:t xml:space="preserve"> 14 Tage</w:t>
      </w:r>
      <w:r>
        <w:rPr>
          <w:sz w:val="22"/>
        </w:rPr>
        <w:t>n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Verbrauch (Trockenmörtel):</w:t>
      </w:r>
      <w:r w:rsidRPr="00552F3B">
        <w:rPr>
          <w:sz w:val="22"/>
        </w:rPr>
        <w:tab/>
        <w:t>ca. 22 kg/m²/10 mm</w:t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Farbton:</w:t>
      </w:r>
      <w:r w:rsidRPr="00552F3B">
        <w:rPr>
          <w:sz w:val="22"/>
        </w:rPr>
        <w:tab/>
      </w:r>
      <w:r w:rsidRPr="00552F3B">
        <w:rPr>
          <w:sz w:val="22"/>
        </w:rPr>
        <w:tab/>
        <w:t>zementgrau</w:t>
      </w:r>
      <w:r w:rsidR="00B65B36">
        <w:rPr>
          <w:sz w:val="22"/>
        </w:rPr>
        <w:tab/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65706E" w:rsidRDefault="00B65B36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552F3B">
        <w:rPr>
          <w:sz w:val="22"/>
        </w:rPr>
        <w:t>.................. m²</w:t>
      </w:r>
      <w:r w:rsidR="00552F3B">
        <w:rPr>
          <w:sz w:val="22"/>
        </w:rPr>
        <w:tab/>
      </w:r>
      <w:r>
        <w:rPr>
          <w:sz w:val="22"/>
        </w:rPr>
        <w:t>Einzel ..................</w:t>
      </w:r>
      <w:r>
        <w:rPr>
          <w:sz w:val="22"/>
        </w:rPr>
        <w:tab/>
        <w:t>Gesamt: ..................</w:t>
      </w:r>
      <w:r w:rsidR="00552F3B" w:rsidRPr="00552F3B">
        <w:rPr>
          <w:sz w:val="22"/>
        </w:rPr>
        <w:t xml:space="preserve"> </w:t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207017" w:rsidRPr="00A30036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207017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7" w:history="1">
        <w:r w:rsidR="00A14392">
          <w:rPr>
            <w:rStyle w:val="Hyperlink"/>
            <w:b/>
            <w:sz w:val="22"/>
          </w:rPr>
          <w:t>RHEOCRETE</w:t>
        </w:r>
        <w:r w:rsidR="00A14392" w:rsidRPr="00A14392">
          <w:rPr>
            <w:rStyle w:val="Hyperlink"/>
            <w:b/>
            <w:sz w:val="22"/>
            <w:vertAlign w:val="superscript"/>
          </w:rPr>
          <w:t>®</w:t>
        </w:r>
        <w:r w:rsidR="00A14392">
          <w:rPr>
            <w:rStyle w:val="Hyperlink"/>
            <w:b/>
            <w:sz w:val="22"/>
          </w:rPr>
          <w:t xml:space="preserve"> F</w:t>
        </w:r>
        <w:bookmarkStart w:id="0" w:name="_GoBack"/>
        <w:bookmarkEnd w:id="0"/>
        <w:r w:rsidR="00A14392">
          <w:rPr>
            <w:rStyle w:val="Hyperlink"/>
            <w:b/>
            <w:sz w:val="22"/>
          </w:rPr>
          <w:t>ließmörtel</w:t>
        </w:r>
      </w:hyperlink>
      <w:r w:rsidRPr="00A30036">
        <w:rPr>
          <w:sz w:val="22"/>
        </w:rPr>
        <w:t>.</w:t>
      </w:r>
    </w:p>
    <w:p w:rsidR="00207017" w:rsidRPr="00A30036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207017" w:rsidRPr="00A30036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07017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207017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07017" w:rsidRDefault="00207017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 xml:space="preserve">Anordnung erforderlicher </w:t>
      </w:r>
      <w:r w:rsidR="0046621C">
        <w:rPr>
          <w:sz w:val="22"/>
        </w:rPr>
        <w:t xml:space="preserve">Rand- und </w:t>
      </w:r>
      <w:r>
        <w:rPr>
          <w:sz w:val="22"/>
        </w:rPr>
        <w:t>Bewe</w:t>
      </w:r>
      <w:r w:rsidR="002B528D">
        <w:rPr>
          <w:sz w:val="22"/>
        </w:rPr>
        <w:t>gungsfugen gemäß DIN 18560-2, Abschnitt 5</w:t>
      </w:r>
      <w:r w:rsidR="0049012C">
        <w:rPr>
          <w:sz w:val="22"/>
        </w:rPr>
        <w:t>.3.3</w:t>
      </w:r>
      <w:r>
        <w:rPr>
          <w:sz w:val="22"/>
        </w:rPr>
        <w:t xml:space="preserve"> in Abhängigkeit von Flächengrößen und Raumgeometrie gemäß Fugenplan nach Vorgaben des Pl</w:t>
      </w:r>
      <w:r>
        <w:rPr>
          <w:sz w:val="22"/>
        </w:rPr>
        <w:t>a</w:t>
      </w:r>
      <w:r>
        <w:rPr>
          <w:sz w:val="22"/>
        </w:rPr>
        <w:t>ners.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3B2E17" w:rsidRDefault="003B2E17" w:rsidP="000D1BEC">
      <w:pPr>
        <w:tabs>
          <w:tab w:val="left" w:pos="2835"/>
          <w:tab w:val="left" w:pos="3402"/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EA1139" w:rsidRDefault="00EA1139" w:rsidP="00EA1139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 xml:space="preserve">Das Erreichen der für nachfolgende </w:t>
      </w:r>
      <w:r w:rsidR="00031CA8">
        <w:rPr>
          <w:sz w:val="22"/>
        </w:rPr>
        <w:t>Boden</w:t>
      </w:r>
      <w:r>
        <w:rPr>
          <w:sz w:val="22"/>
        </w:rPr>
        <w:t xml:space="preserve">beläge erforderlichen Belegreife ist vom </w:t>
      </w:r>
      <w:r w:rsidR="00031CA8">
        <w:rPr>
          <w:sz w:val="22"/>
        </w:rPr>
        <w:t>B</w:t>
      </w:r>
      <w:r>
        <w:rPr>
          <w:sz w:val="22"/>
        </w:rPr>
        <w:t>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Belagsarbeiten anhand repräsentativer Feucht</w:t>
      </w:r>
      <w:r>
        <w:rPr>
          <w:sz w:val="22"/>
        </w:rPr>
        <w:t>e</w:t>
      </w:r>
      <w:r>
        <w:rPr>
          <w:sz w:val="22"/>
        </w:rPr>
        <w:t xml:space="preserve">messungen zu überprüfen (CM-Messung gemäß </w:t>
      </w:r>
      <w:r w:rsidR="000E0C28">
        <w:rPr>
          <w:sz w:val="22"/>
        </w:rPr>
        <w:t>DIN 18560 T1</w:t>
      </w:r>
      <w:r w:rsidR="00CC5455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:rsidR="002B528D" w:rsidRDefault="002B528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28494D" w:rsidRDefault="0028494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5135A2" w:rsidRDefault="00B65B36" w:rsidP="00FD6C67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5135A2">
        <w:rPr>
          <w:sz w:val="22"/>
        </w:rPr>
        <w:t>..............................</w:t>
      </w:r>
      <w:r w:rsidR="005135A2"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</w:t>
      </w:r>
      <w:r w:rsidR="005135A2">
        <w:rPr>
          <w:sz w:val="22"/>
        </w:rPr>
        <w:t>........</w:t>
      </w:r>
      <w:r w:rsidR="005135A2">
        <w:rPr>
          <w:sz w:val="22"/>
        </w:rPr>
        <w:br/>
      </w:r>
      <w:r w:rsidR="005135A2">
        <w:rPr>
          <w:sz w:val="22"/>
        </w:rPr>
        <w:br/>
        <w:t>Angebotssumme brutto</w:t>
      </w:r>
      <w:r w:rsidR="005135A2">
        <w:rPr>
          <w:sz w:val="22"/>
        </w:rPr>
        <w:tab/>
      </w:r>
      <w:r>
        <w:rPr>
          <w:sz w:val="22"/>
        </w:rPr>
        <w:t>...........</w:t>
      </w:r>
      <w:r w:rsidR="005135A2">
        <w:rPr>
          <w:sz w:val="22"/>
        </w:rPr>
        <w:t>..............................</w:t>
      </w:r>
      <w:r w:rsidR="005135A2">
        <w:rPr>
          <w:sz w:val="22"/>
        </w:rPr>
        <w:br/>
      </w:r>
    </w:p>
    <w:p w:rsidR="002B528D" w:rsidRDefault="002B528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 w:rsidR="0098540C"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B65B36">
      <w:headerReference w:type="default" r:id="rId8"/>
      <w:headerReference w:type="first" r:id="rId9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29" w:rsidRDefault="005F2B29">
      <w:r>
        <w:separator/>
      </w:r>
    </w:p>
  </w:endnote>
  <w:endnote w:type="continuationSeparator" w:id="0">
    <w:p w:rsidR="005F2B29" w:rsidRDefault="005F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29" w:rsidRDefault="005F2B29">
      <w:r>
        <w:separator/>
      </w:r>
    </w:p>
  </w:footnote>
  <w:footnote w:type="continuationSeparator" w:id="0">
    <w:p w:rsidR="005F2B29" w:rsidRDefault="005F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32" w:rsidRPr="00414CAD" w:rsidRDefault="008E1932" w:rsidP="00414CAD">
    <w:pPr>
      <w:pStyle w:val="Kopfzeile"/>
      <w:tabs>
        <w:tab w:val="clear" w:pos="4536"/>
        <w:tab w:val="left" w:pos="3686"/>
        <w:tab w:val="left" w:pos="6521"/>
      </w:tabs>
      <w:ind w:left="3686" w:hanging="3686"/>
      <w:rPr>
        <w:b/>
        <w:sz w:val="22"/>
        <w:szCs w:val="22"/>
      </w:rPr>
    </w:pPr>
    <w:r w:rsidRPr="00414CAD">
      <w:rPr>
        <w:b/>
        <w:sz w:val="22"/>
        <w:szCs w:val="22"/>
      </w:rPr>
      <w:t>Bauvorhaben:</w:t>
    </w:r>
  </w:p>
  <w:p w:rsidR="008E1932" w:rsidRPr="0062322D" w:rsidRDefault="008E1932" w:rsidP="0062322D">
    <w:pPr>
      <w:tabs>
        <w:tab w:val="left" w:pos="3686"/>
        <w:tab w:val="left" w:pos="5670"/>
        <w:tab w:val="left" w:pos="7371"/>
      </w:tabs>
      <w:ind w:left="3686" w:hanging="3686"/>
      <w:outlineLvl w:val="0"/>
      <w:rPr>
        <w:b/>
        <w:sz w:val="22"/>
      </w:rPr>
    </w:pPr>
    <w:r w:rsidRPr="00414CAD">
      <w:rPr>
        <w:b/>
        <w:sz w:val="22"/>
        <w:szCs w:val="22"/>
      </w:rPr>
      <w:t>Leistungsbeschreibung:</w:t>
    </w:r>
    <w:r w:rsidRPr="00414CAD">
      <w:rPr>
        <w:b/>
        <w:sz w:val="22"/>
        <w:szCs w:val="22"/>
      </w:rPr>
      <w:tab/>
    </w:r>
    <w:r w:rsidR="00A14392">
      <w:rPr>
        <w:b/>
        <w:sz w:val="22"/>
      </w:rPr>
      <w:t>Schnell und formstabil erhärtender Schnellestrich CT-C50-F6 aus RHEOCRETE</w:t>
    </w:r>
    <w:r w:rsidR="00A14392" w:rsidRPr="00E354C8">
      <w:rPr>
        <w:b/>
        <w:sz w:val="22"/>
        <w:szCs w:val="22"/>
        <w:vertAlign w:val="superscript"/>
      </w:rPr>
      <w:t>®</w:t>
    </w:r>
    <w:r w:rsidR="00A14392">
      <w:rPr>
        <w:b/>
        <w:sz w:val="22"/>
      </w:rPr>
      <w:t xml:space="preserve"> Fließmörtel auf Dämmschicht zur Aufnahme von Bodenbelägen</w:t>
    </w:r>
  </w:p>
  <w:p w:rsidR="008E1932" w:rsidRDefault="008E1932" w:rsidP="00414CAD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ind w:left="3686" w:hanging="3686"/>
      <w:rPr>
        <w:b/>
        <w:sz w:val="22"/>
      </w:rPr>
    </w:pPr>
    <w:r w:rsidRPr="00414CAD">
      <w:rPr>
        <w:b/>
        <w:sz w:val="22"/>
        <w:szCs w:val="22"/>
      </w:rPr>
      <w:tab/>
    </w:r>
    <w:r w:rsidRPr="00414CAD">
      <w:rPr>
        <w:b/>
        <w:sz w:val="22"/>
        <w:szCs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8D6302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107464">
      <w:rPr>
        <w:rStyle w:val="Seitenzahl"/>
        <w:noProof/>
        <w:sz w:val="22"/>
      </w:rPr>
      <w:t>3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8E1932" w:rsidRDefault="008E1932" w:rsidP="0076318A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ind w:left="2835" w:hanging="2835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32" w:rsidRDefault="008E1932">
    <w:pPr>
      <w:pStyle w:val="Kopfzeile"/>
      <w:tabs>
        <w:tab w:val="clear" w:pos="4536"/>
        <w:tab w:val="clear" w:pos="9072"/>
        <w:tab w:val="left" w:pos="3686"/>
      </w:tabs>
    </w:pPr>
  </w:p>
  <w:p w:rsidR="008E1932" w:rsidRDefault="008E1932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86"/>
    <w:rsid w:val="00011D7C"/>
    <w:rsid w:val="00030485"/>
    <w:rsid w:val="00031CA8"/>
    <w:rsid w:val="00073FCA"/>
    <w:rsid w:val="00092BF1"/>
    <w:rsid w:val="00097316"/>
    <w:rsid w:val="000A2AB2"/>
    <w:rsid w:val="000B2821"/>
    <w:rsid w:val="000D1BEC"/>
    <w:rsid w:val="000E0C28"/>
    <w:rsid w:val="000E1FE3"/>
    <w:rsid w:val="000E21FC"/>
    <w:rsid w:val="000E5958"/>
    <w:rsid w:val="0010183E"/>
    <w:rsid w:val="00107464"/>
    <w:rsid w:val="001500CF"/>
    <w:rsid w:val="00160EF9"/>
    <w:rsid w:val="00166886"/>
    <w:rsid w:val="00190D2F"/>
    <w:rsid w:val="00192103"/>
    <w:rsid w:val="001D24A2"/>
    <w:rsid w:val="001D4BE9"/>
    <w:rsid w:val="001E4173"/>
    <w:rsid w:val="00207017"/>
    <w:rsid w:val="00215486"/>
    <w:rsid w:val="0025704E"/>
    <w:rsid w:val="00277893"/>
    <w:rsid w:val="0028494D"/>
    <w:rsid w:val="002B528D"/>
    <w:rsid w:val="002B7E8B"/>
    <w:rsid w:val="002C06A4"/>
    <w:rsid w:val="002D2455"/>
    <w:rsid w:val="00303CEC"/>
    <w:rsid w:val="00392A17"/>
    <w:rsid w:val="003B2E17"/>
    <w:rsid w:val="003C267A"/>
    <w:rsid w:val="003C6EF7"/>
    <w:rsid w:val="00414CAD"/>
    <w:rsid w:val="00465406"/>
    <w:rsid w:val="004656A7"/>
    <w:rsid w:val="0046621C"/>
    <w:rsid w:val="004740D8"/>
    <w:rsid w:val="0047735B"/>
    <w:rsid w:val="004800C6"/>
    <w:rsid w:val="0049012C"/>
    <w:rsid w:val="00493FD0"/>
    <w:rsid w:val="004E16FE"/>
    <w:rsid w:val="005135A2"/>
    <w:rsid w:val="00517BCE"/>
    <w:rsid w:val="005343CC"/>
    <w:rsid w:val="00552F3B"/>
    <w:rsid w:val="00564A67"/>
    <w:rsid w:val="00586B32"/>
    <w:rsid w:val="00591F93"/>
    <w:rsid w:val="005F2B29"/>
    <w:rsid w:val="006154BF"/>
    <w:rsid w:val="0062322D"/>
    <w:rsid w:val="00647CA8"/>
    <w:rsid w:val="00650D49"/>
    <w:rsid w:val="0065280A"/>
    <w:rsid w:val="006534CA"/>
    <w:rsid w:val="0065706E"/>
    <w:rsid w:val="00684999"/>
    <w:rsid w:val="006B39DD"/>
    <w:rsid w:val="006E1B66"/>
    <w:rsid w:val="0070313A"/>
    <w:rsid w:val="007120D6"/>
    <w:rsid w:val="00712348"/>
    <w:rsid w:val="00721B34"/>
    <w:rsid w:val="0073763D"/>
    <w:rsid w:val="007534E4"/>
    <w:rsid w:val="0076318A"/>
    <w:rsid w:val="00786413"/>
    <w:rsid w:val="007A7499"/>
    <w:rsid w:val="007C6F6B"/>
    <w:rsid w:val="007C7AB1"/>
    <w:rsid w:val="007E0342"/>
    <w:rsid w:val="008559AD"/>
    <w:rsid w:val="00856CF8"/>
    <w:rsid w:val="00857C09"/>
    <w:rsid w:val="00871197"/>
    <w:rsid w:val="00887864"/>
    <w:rsid w:val="008924F3"/>
    <w:rsid w:val="00894844"/>
    <w:rsid w:val="008B52C5"/>
    <w:rsid w:val="008D6302"/>
    <w:rsid w:val="008E1932"/>
    <w:rsid w:val="008E50A8"/>
    <w:rsid w:val="009317B7"/>
    <w:rsid w:val="00933F48"/>
    <w:rsid w:val="009519BF"/>
    <w:rsid w:val="009644F1"/>
    <w:rsid w:val="0098540C"/>
    <w:rsid w:val="00987FE8"/>
    <w:rsid w:val="00990956"/>
    <w:rsid w:val="009A2823"/>
    <w:rsid w:val="009C1B56"/>
    <w:rsid w:val="009F036E"/>
    <w:rsid w:val="00A14392"/>
    <w:rsid w:val="00A53F40"/>
    <w:rsid w:val="00A77198"/>
    <w:rsid w:val="00AE3AA2"/>
    <w:rsid w:val="00B01421"/>
    <w:rsid w:val="00B65B36"/>
    <w:rsid w:val="00B7061B"/>
    <w:rsid w:val="00B74155"/>
    <w:rsid w:val="00B86D2B"/>
    <w:rsid w:val="00BB6820"/>
    <w:rsid w:val="00BC2091"/>
    <w:rsid w:val="00BC2C42"/>
    <w:rsid w:val="00BE1191"/>
    <w:rsid w:val="00BE499D"/>
    <w:rsid w:val="00BE79DA"/>
    <w:rsid w:val="00C02476"/>
    <w:rsid w:val="00C23485"/>
    <w:rsid w:val="00C521E0"/>
    <w:rsid w:val="00C70399"/>
    <w:rsid w:val="00C87367"/>
    <w:rsid w:val="00CC5455"/>
    <w:rsid w:val="00D81564"/>
    <w:rsid w:val="00DF2E70"/>
    <w:rsid w:val="00E71027"/>
    <w:rsid w:val="00E87D5F"/>
    <w:rsid w:val="00E922CC"/>
    <w:rsid w:val="00EA1139"/>
    <w:rsid w:val="00EC0A5F"/>
    <w:rsid w:val="00EC7302"/>
    <w:rsid w:val="00F22DA9"/>
    <w:rsid w:val="00F54524"/>
    <w:rsid w:val="00F560B5"/>
    <w:rsid w:val="00FD6C67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1663ECCE-0A78-48C9-9048-11E675D7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11D7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C7AB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7E0342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073F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industrieboden-rheocrete-fliessmoertel_p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industrieboden-rheocrete-fliessmoertel_pi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5102</CharactersWithSpaces>
  <SharedDoc>false</SharedDoc>
  <HyperlinkBase/>
  <HLinks>
    <vt:vector size="12" baseType="variant">
      <vt:variant>
        <vt:i4>6291485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http://www.chemotechnik.de/fileadmin/content/download/produktinformationen/industrieboden-rheocrete-fliessmoertel_pi.pdf</vt:lpwstr>
      </vt:variant>
      <vt:variant>
        <vt:lpwstr/>
      </vt:variant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http://www.chemotechnik.de/fileadmin/content/download/produktinformationen/industrieboden-rheocrete-fliessmoertel_pi.pdf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2003-01-27T13:18:00Z</cp:lastPrinted>
  <dcterms:created xsi:type="dcterms:W3CDTF">2023-10-12T09:57:00Z</dcterms:created>
  <dcterms:modified xsi:type="dcterms:W3CDTF">2023-10-12T09:57:00Z</dcterms:modified>
</cp:coreProperties>
</file>