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bookmarkStart w:id="0" w:name="_GoBack"/>
      <w:bookmarkEnd w:id="0"/>
    </w:p>
    <w:p w:rsidR="0035330D" w:rsidRDefault="0035330D" w:rsidP="003C1C12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8403F0" w:rsidRDefault="008403F0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5C458B" w:rsidRDefault="005C458B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5C458B" w:rsidRDefault="005C458B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676747" w:rsidRDefault="0035330D" w:rsidP="009E0663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1520AB">
        <w:rPr>
          <w:b/>
          <w:sz w:val="22"/>
        </w:rPr>
        <w:t>AgBB-geprüfter, v</w:t>
      </w:r>
      <w:r w:rsidR="003F78E3">
        <w:rPr>
          <w:b/>
          <w:sz w:val="22"/>
        </w:rPr>
        <w:t>erformungsfrei erhärtender</w:t>
      </w:r>
      <w:r w:rsidR="00F61C72">
        <w:rPr>
          <w:b/>
          <w:sz w:val="22"/>
        </w:rPr>
        <w:t xml:space="preserve"> </w:t>
      </w:r>
      <w:r w:rsidR="006260B2">
        <w:rPr>
          <w:b/>
          <w:sz w:val="22"/>
        </w:rPr>
        <w:t xml:space="preserve">Heizestrich </w:t>
      </w:r>
    </w:p>
    <w:p w:rsidR="0035330D" w:rsidRDefault="00676747" w:rsidP="009E0663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ab/>
      </w:r>
      <w:r w:rsidR="002D7E94">
        <w:rPr>
          <w:b/>
          <w:sz w:val="22"/>
        </w:rPr>
        <w:t>CT-C</w:t>
      </w:r>
      <w:r w:rsidR="001A3C46">
        <w:rPr>
          <w:b/>
          <w:sz w:val="22"/>
        </w:rPr>
        <w:t>40</w:t>
      </w:r>
      <w:r w:rsidR="002D7E94">
        <w:rPr>
          <w:b/>
          <w:sz w:val="22"/>
        </w:rPr>
        <w:t>-F</w:t>
      </w:r>
      <w:r w:rsidR="001A3C46">
        <w:rPr>
          <w:b/>
          <w:sz w:val="22"/>
        </w:rPr>
        <w:t>6</w:t>
      </w:r>
      <w:r w:rsidR="00BE04C9">
        <w:rPr>
          <w:b/>
          <w:sz w:val="22"/>
        </w:rPr>
        <w:t>-SW1 (SW</w:t>
      </w:r>
      <w:r w:rsidR="00432476">
        <w:rPr>
          <w:b/>
          <w:sz w:val="22"/>
        </w:rPr>
        <w:t>1</w:t>
      </w:r>
      <w:r w:rsidR="00BE04C9">
        <w:rPr>
          <w:b/>
          <w:sz w:val="22"/>
        </w:rPr>
        <w:t xml:space="preserve"> = </w:t>
      </w:r>
      <w:r w:rsidR="00432476">
        <w:rPr>
          <w:b/>
          <w:sz w:val="22"/>
        </w:rPr>
        <w:t>schwindarm</w:t>
      </w:r>
      <w:r w:rsidR="00BE04C9">
        <w:rPr>
          <w:b/>
          <w:sz w:val="22"/>
        </w:rPr>
        <w:t>)</w:t>
      </w:r>
      <w:r w:rsidR="003F78E3">
        <w:rPr>
          <w:b/>
          <w:sz w:val="22"/>
        </w:rPr>
        <w:t xml:space="preserve">, </w:t>
      </w:r>
      <w:r w:rsidR="00F61C72">
        <w:rPr>
          <w:b/>
          <w:sz w:val="22"/>
        </w:rPr>
        <w:t>schwind-</w:t>
      </w:r>
      <w:r w:rsidR="00B3457C">
        <w:rPr>
          <w:b/>
          <w:sz w:val="22"/>
        </w:rPr>
        <w:t xml:space="preserve"> und spannungsarm</w:t>
      </w:r>
      <w:r w:rsidR="009E0663">
        <w:rPr>
          <w:b/>
          <w:sz w:val="22"/>
        </w:rPr>
        <w:t xml:space="preserve"> </w:t>
      </w:r>
      <w:r w:rsidR="006260B2">
        <w:rPr>
          <w:b/>
          <w:sz w:val="22"/>
        </w:rPr>
        <w:t xml:space="preserve">aus ternärem </w:t>
      </w:r>
      <w:r w:rsidR="005C458B">
        <w:rPr>
          <w:b/>
          <w:sz w:val="22"/>
        </w:rPr>
        <w:t>Vollbindemittel</w:t>
      </w:r>
      <w:r w:rsidR="004D3D6D">
        <w:rPr>
          <w:b/>
          <w:sz w:val="22"/>
        </w:rPr>
        <w:t xml:space="preserve"> RHEORAPID</w:t>
      </w:r>
      <w:r w:rsidR="004D3D6D" w:rsidRPr="004D3D6D">
        <w:rPr>
          <w:b/>
          <w:sz w:val="22"/>
          <w:szCs w:val="22"/>
          <w:vertAlign w:val="superscript"/>
        </w:rPr>
        <w:t>®</w:t>
      </w:r>
      <w:r w:rsidR="00FB54DE">
        <w:rPr>
          <w:b/>
          <w:sz w:val="22"/>
          <w:szCs w:val="22"/>
          <w:vertAlign w:val="superscript"/>
        </w:rPr>
        <w:t xml:space="preserve"> </w:t>
      </w:r>
      <w:r w:rsidR="00FB54DE">
        <w:rPr>
          <w:b/>
          <w:sz w:val="22"/>
        </w:rPr>
        <w:t>Schnel</w:t>
      </w:r>
      <w:r w:rsidR="00FB54DE">
        <w:rPr>
          <w:b/>
          <w:sz w:val="22"/>
        </w:rPr>
        <w:t>l</w:t>
      </w:r>
      <w:r w:rsidR="00FB54DE">
        <w:rPr>
          <w:b/>
          <w:sz w:val="22"/>
        </w:rPr>
        <w:t>zement</w:t>
      </w:r>
    </w:p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774632" w:rsidRDefault="00774632" w:rsidP="0095639A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  <w:r>
        <w:rPr>
          <w:b/>
          <w:sz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95639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95639A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95639A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95639A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95639A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95639A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774632" w:rsidRDefault="00774632" w:rsidP="007746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774632" w:rsidRDefault="00774632" w:rsidP="00774632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774632" w:rsidRDefault="00774632" w:rsidP="0077463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774632" w:rsidRDefault="00774632" w:rsidP="0077463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100CAB" w:rsidRDefault="00100CAB" w:rsidP="00A27E84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Pr="00A27E84" w:rsidRDefault="00A27E84" w:rsidP="00A27E84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 w:rsidRPr="00A27E84">
        <w:rPr>
          <w:b/>
          <w:sz w:val="22"/>
        </w:rPr>
        <w:t>Untergrund</w:t>
      </w:r>
      <w:r>
        <w:rPr>
          <w:sz w:val="22"/>
        </w:rPr>
        <w:t>:</w:t>
      </w:r>
      <w:r>
        <w:rPr>
          <w:b/>
          <w:sz w:val="22"/>
        </w:rPr>
        <w:tab/>
      </w:r>
      <w:r w:rsidR="0035330D">
        <w:rPr>
          <w:sz w:val="22"/>
        </w:rPr>
        <w:t xml:space="preserve">Der tragende Untergrund </w:t>
      </w:r>
      <w:r w:rsidR="000201B1">
        <w:rPr>
          <w:sz w:val="22"/>
        </w:rPr>
        <w:t>muss</w:t>
      </w:r>
      <w:r w:rsidR="0035330D">
        <w:rPr>
          <w:sz w:val="22"/>
        </w:rPr>
        <w:t xml:space="preserve"> zur Aufnahme des schwimme</w:t>
      </w:r>
      <w:r w:rsidR="0035330D">
        <w:rPr>
          <w:sz w:val="22"/>
        </w:rPr>
        <w:t>n</w:t>
      </w:r>
      <w:r w:rsidR="0035330D">
        <w:rPr>
          <w:sz w:val="22"/>
        </w:rPr>
        <w:t>den Estriches ausreichend trocken sein und eine ebene Oberfläche aufweisen.</w:t>
      </w:r>
      <w:r w:rsidR="001F1049">
        <w:rPr>
          <w:sz w:val="22"/>
        </w:rPr>
        <w:t xml:space="preserve"> </w:t>
      </w:r>
      <w:r w:rsidR="0035330D">
        <w:rPr>
          <w:sz w:val="22"/>
        </w:rPr>
        <w:t>Er darf keine punktförmigen Erhebungen, Rohrleitu</w:t>
      </w:r>
      <w:r w:rsidR="0035330D">
        <w:rPr>
          <w:sz w:val="22"/>
        </w:rPr>
        <w:t>n</w:t>
      </w:r>
      <w:r w:rsidR="0035330D">
        <w:rPr>
          <w:sz w:val="22"/>
        </w:rPr>
        <w:t>gen o. ä. aufweisen, die zu Schallbrücken und/oder Schwankungen in der Estrichdicke führen können. Die Toleranzen der Ebenheit, H</w:t>
      </w:r>
      <w:r w:rsidR="0035330D">
        <w:rPr>
          <w:sz w:val="22"/>
        </w:rPr>
        <w:t>ö</w:t>
      </w:r>
      <w:r w:rsidR="0035330D">
        <w:rPr>
          <w:sz w:val="22"/>
        </w:rPr>
        <w:t xml:space="preserve">henlage und Neigung des tragenden Untergrunds müssen </w:t>
      </w:r>
      <w:r w:rsidR="0095639A">
        <w:rPr>
          <w:sz w:val="22"/>
        </w:rPr>
        <w:t xml:space="preserve">der </w:t>
      </w:r>
      <w:r w:rsidR="0035330D">
        <w:rPr>
          <w:sz w:val="22"/>
        </w:rPr>
        <w:t>DIN 18202 en</w:t>
      </w:r>
      <w:r w:rsidR="0035330D">
        <w:rPr>
          <w:sz w:val="22"/>
        </w:rPr>
        <w:t>t</w:t>
      </w:r>
      <w:r w:rsidR="0035330D">
        <w:rPr>
          <w:sz w:val="22"/>
        </w:rPr>
        <w:t>sprechen.</w:t>
      </w:r>
    </w:p>
    <w:p w:rsidR="00A27E84" w:rsidRDefault="00A27E84" w:rsidP="00790D3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100CAB" w:rsidRDefault="00100CAB" w:rsidP="00790D3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vom Auftragnehmer zu überprüfen.</w:t>
      </w:r>
      <w:r>
        <w:rPr>
          <w:sz w:val="22"/>
        </w:rPr>
        <w:br/>
      </w:r>
    </w:p>
    <w:p w:rsidR="00100CAB" w:rsidRDefault="00100CA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F673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 w:rsidR="00563EA4">
        <w:rPr>
          <w:sz w:val="22"/>
        </w:rPr>
        <w:tab/>
        <w:t>Ggf</w:t>
      </w:r>
      <w:r>
        <w:rPr>
          <w:sz w:val="22"/>
        </w:rPr>
        <w:t>. erforderliche Maßnahmen zur Abdichtung gegen aufsteige</w:t>
      </w:r>
      <w:r>
        <w:rPr>
          <w:sz w:val="22"/>
        </w:rPr>
        <w:t>n</w:t>
      </w:r>
      <w:r>
        <w:rPr>
          <w:sz w:val="22"/>
        </w:rPr>
        <w:t>de Feuchtigkeit sind vom Planer festzulegen.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42F41" w:rsidRDefault="00442F41" w:rsidP="00F6737F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Default="0035330D" w:rsidP="00F673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Dämmschicht:</w:t>
      </w:r>
      <w:r>
        <w:rPr>
          <w:sz w:val="22"/>
        </w:rPr>
        <w:tab/>
        <w:t xml:space="preserve">Liefern und Verlegen von Dämmschicht aus </w:t>
      </w:r>
      <w:r w:rsidR="002D7E94">
        <w:rPr>
          <w:sz w:val="22"/>
        </w:rPr>
        <w:t>Dämmstoffen gem. DIN 18560-2, Abschnitt 3.3 nach Vorgaben des Planers.</w:t>
      </w:r>
      <w:r w:rsidR="002D7E94">
        <w:rPr>
          <w:sz w:val="22"/>
        </w:rPr>
        <w:br/>
      </w:r>
    </w:p>
    <w:p w:rsidR="0035330D" w:rsidRDefault="009A7D43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Wärmedämmung:</w:t>
      </w:r>
      <w:r>
        <w:rPr>
          <w:sz w:val="22"/>
        </w:rPr>
        <w:tab/>
        <w:t>Bezeichnung</w:t>
      </w:r>
      <w:r>
        <w:rPr>
          <w:sz w:val="22"/>
        </w:rPr>
        <w:tab/>
      </w:r>
      <w:r w:rsidR="0035330D">
        <w:rPr>
          <w:sz w:val="22"/>
        </w:rPr>
        <w:t>........................</w:t>
      </w:r>
      <w:r>
        <w:rPr>
          <w:sz w:val="22"/>
        </w:rPr>
        <w:t>...........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tab/>
        <w:t>Dicke:</w:t>
      </w:r>
      <w:r>
        <w:rPr>
          <w:sz w:val="22"/>
        </w:rPr>
        <w:tab/>
      </w:r>
      <w:r w:rsidR="0035330D">
        <w:rPr>
          <w:sz w:val="22"/>
        </w:rPr>
        <w:t>...................................</w:t>
      </w:r>
    </w:p>
    <w:p w:rsidR="0035330D" w:rsidRDefault="0035330D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Trittschalldämmung</w:t>
      </w:r>
      <w:r w:rsidR="009A7D43">
        <w:rPr>
          <w:sz w:val="22"/>
        </w:rPr>
        <w:t>:</w:t>
      </w:r>
      <w:r w:rsidR="009A7D43">
        <w:rPr>
          <w:sz w:val="22"/>
        </w:rPr>
        <w:tab/>
        <w:t>Bezeichnung</w:t>
      </w:r>
      <w:r w:rsidR="009A7D43">
        <w:rPr>
          <w:sz w:val="22"/>
        </w:rPr>
        <w:tab/>
      </w:r>
      <w:r>
        <w:rPr>
          <w:sz w:val="22"/>
        </w:rPr>
        <w:t>................................</w:t>
      </w:r>
      <w:r w:rsidR="009A7D43">
        <w:rPr>
          <w:sz w:val="22"/>
        </w:rPr>
        <w:t>.</w:t>
      </w:r>
      <w:r>
        <w:rPr>
          <w:sz w:val="22"/>
        </w:rPr>
        <w:t>..</w:t>
      </w:r>
    </w:p>
    <w:p w:rsidR="0035330D" w:rsidRDefault="0035330D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35330D" w:rsidRDefault="009A7D43" w:rsidP="00A27E84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Dicke:</w:t>
      </w:r>
      <w:r>
        <w:rPr>
          <w:sz w:val="22"/>
        </w:rPr>
        <w:tab/>
      </w:r>
      <w:r w:rsidR="0035330D">
        <w:rPr>
          <w:sz w:val="22"/>
        </w:rPr>
        <w:t>....</w:t>
      </w:r>
      <w:r>
        <w:rPr>
          <w:sz w:val="22"/>
        </w:rPr>
        <w:t>...............................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1F1049" w:rsidRDefault="001F104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sz w:val="22"/>
        </w:rPr>
        <w:tab/>
        <w:t>Liefern und Verlegen ausreichend dimensionierter Randstreifen an allen aufgehenden Bauteilen (z. B. Wände, Türzargen, Rohrleitu</w:t>
      </w:r>
      <w:r>
        <w:rPr>
          <w:sz w:val="22"/>
        </w:rPr>
        <w:t>n</w:t>
      </w:r>
      <w:r>
        <w:rPr>
          <w:sz w:val="22"/>
        </w:rPr>
        <w:t>gen etc.) zur Ausbildung ordnungsgemäßer Randfugen und zur Verme</w:t>
      </w:r>
      <w:r>
        <w:rPr>
          <w:sz w:val="22"/>
        </w:rPr>
        <w:t>i</w:t>
      </w:r>
      <w:r>
        <w:rPr>
          <w:sz w:val="22"/>
        </w:rPr>
        <w:t>dung von Schallbrücken.</w:t>
      </w:r>
    </w:p>
    <w:p w:rsidR="0035330D" w:rsidRDefault="0035330D" w:rsidP="00A27E84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EC0315" w:rsidRDefault="00EC0315" w:rsidP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 w:rsidP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 w:rsidP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>Anordnung erforderlicher Bewegungsfugen gemäß DIN 18560-2, Abschnitt 5.3.3. in Abhängigkeit von Flächengrößen und Raumgeometrie und unter Berücksichtigung der Heizkreise gemäß Fugenplan nach Vorg</w:t>
      </w:r>
      <w:r>
        <w:rPr>
          <w:sz w:val="22"/>
        </w:rPr>
        <w:t>a</w:t>
      </w:r>
      <w:r>
        <w:rPr>
          <w:sz w:val="22"/>
        </w:rPr>
        <w:t>ben des Planers.</w:t>
      </w:r>
    </w:p>
    <w:p w:rsidR="00EC0315" w:rsidRDefault="00EC0315" w:rsidP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 w:rsidP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2D7E94" w:rsidRDefault="002D7E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D7E94" w:rsidRDefault="002D7E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A27E8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Abdeckung:</w:t>
      </w:r>
      <w:r>
        <w:rPr>
          <w:sz w:val="22"/>
        </w:rPr>
        <w:tab/>
        <w:t>Liefern und Verlegen von PE-Folie für Abdeckung und Schutz der Dämmschicht. Stoßüberlappung mind. 80 mm.</w:t>
      </w:r>
      <w:r w:rsidR="00A27E84">
        <w:rPr>
          <w:sz w:val="22"/>
        </w:rPr>
        <w:t xml:space="preserve"> </w:t>
      </w:r>
      <w:r>
        <w:rPr>
          <w:sz w:val="22"/>
        </w:rPr>
        <w:t>Abdeckung an den Rändern bis zur Oberkante des Randstrei</w:t>
      </w:r>
      <w:r w:rsidR="00A27E84">
        <w:rPr>
          <w:sz w:val="22"/>
        </w:rPr>
        <w:t>fens hoch</w:t>
      </w:r>
      <w:r>
        <w:rPr>
          <w:sz w:val="22"/>
        </w:rPr>
        <w:t>zi</w:t>
      </w:r>
      <w:r>
        <w:rPr>
          <w:sz w:val="22"/>
        </w:rPr>
        <w:t>e</w:t>
      </w:r>
      <w:r>
        <w:rPr>
          <w:sz w:val="22"/>
        </w:rPr>
        <w:t>hen.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F5EB7" w:rsidRDefault="0035330D" w:rsidP="00790D3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90D35" w:rsidRDefault="00790D35" w:rsidP="00790D3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00CAB" w:rsidRDefault="00100CAB" w:rsidP="00790D3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Heizsystem (bauseits):</w:t>
      </w:r>
      <w:r>
        <w:rPr>
          <w:sz w:val="22"/>
        </w:rPr>
        <w:tab/>
        <w:t>Montage des vorges</w:t>
      </w:r>
      <w:r>
        <w:rPr>
          <w:sz w:val="22"/>
        </w:rPr>
        <w:t>e</w:t>
      </w:r>
      <w:r>
        <w:rPr>
          <w:sz w:val="22"/>
        </w:rPr>
        <w:t>henen Heizsystems inkl. aller erforderlichen Nebenleistungen e</w:t>
      </w:r>
      <w:r>
        <w:rPr>
          <w:sz w:val="22"/>
        </w:rPr>
        <w:t>r</w:t>
      </w:r>
      <w:r>
        <w:rPr>
          <w:sz w:val="22"/>
        </w:rPr>
        <w:t>folgt bauseits bzw. durch den beauftragten Fachbetrieb.</w:t>
      </w:r>
      <w:r w:rsidR="00B3457C">
        <w:rPr>
          <w:sz w:val="22"/>
        </w:rPr>
        <w:t xml:space="preserve"> </w:t>
      </w:r>
      <w:r>
        <w:rPr>
          <w:sz w:val="22"/>
        </w:rPr>
        <w:t>Die Dichtigkeit von Warmwasserfußbodenheizungen ist vor Beginn der Estricharbeiten vom Heizungsinstallateur zu</w:t>
      </w:r>
      <w:r w:rsidR="0095639A">
        <w:rPr>
          <w:sz w:val="22"/>
        </w:rPr>
        <w:t xml:space="preserve"> </w:t>
      </w:r>
      <w:r>
        <w:rPr>
          <w:sz w:val="22"/>
        </w:rPr>
        <w:t>ü</w:t>
      </w:r>
      <w:r w:rsidR="00BE1F4E">
        <w:rPr>
          <w:sz w:val="22"/>
        </w:rPr>
        <w:t>berprüfen und zu protokollieren.</w:t>
      </w:r>
      <w:r>
        <w:rPr>
          <w:sz w:val="22"/>
        </w:rPr>
        <w:br/>
      </w:r>
    </w:p>
    <w:p w:rsidR="00100CAB" w:rsidRDefault="00100CA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EC031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C0315" w:rsidRDefault="003F78E3" w:rsidP="003F78E3">
      <w:pPr>
        <w:tabs>
          <w:tab w:val="left" w:pos="3686"/>
        </w:tabs>
        <w:ind w:left="3684" w:hanging="3684"/>
        <w:rPr>
          <w:sz w:val="22"/>
        </w:rPr>
      </w:pPr>
      <w:proofErr w:type="gramStart"/>
      <w:r>
        <w:rPr>
          <w:b/>
          <w:sz w:val="22"/>
        </w:rPr>
        <w:lastRenderedPageBreak/>
        <w:t>Heizes</w:t>
      </w:r>
      <w:r w:rsidR="0035330D">
        <w:rPr>
          <w:b/>
          <w:sz w:val="22"/>
        </w:rPr>
        <w:t>trich:</w:t>
      </w:r>
      <w:r w:rsidR="0035330D">
        <w:rPr>
          <w:sz w:val="22"/>
        </w:rPr>
        <w:tab/>
      </w:r>
      <w:r w:rsidR="00C43395">
        <w:rPr>
          <w:sz w:val="22"/>
        </w:rPr>
        <w:t>….</w:t>
      </w:r>
      <w:proofErr w:type="gramEnd"/>
      <w:r w:rsidR="00C43395">
        <w:rPr>
          <w:sz w:val="22"/>
        </w:rPr>
        <w:t>.</w:t>
      </w:r>
      <w:r w:rsidR="0035330D">
        <w:rPr>
          <w:sz w:val="22"/>
        </w:rPr>
        <w:t xml:space="preserve"> mm dicken</w:t>
      </w:r>
      <w:r w:rsidR="002D7E94">
        <w:rPr>
          <w:sz w:val="22"/>
        </w:rPr>
        <w:t>,</w:t>
      </w:r>
      <w:r w:rsidR="0035330D">
        <w:rPr>
          <w:sz w:val="22"/>
        </w:rPr>
        <w:t xml:space="preserve"> schwind</w:t>
      </w:r>
      <w:r w:rsidR="00A01AF8">
        <w:rPr>
          <w:sz w:val="22"/>
        </w:rPr>
        <w:t xml:space="preserve"> und </w:t>
      </w:r>
      <w:r w:rsidR="0035330D">
        <w:rPr>
          <w:sz w:val="22"/>
        </w:rPr>
        <w:t>spannungsarm erhärtenden</w:t>
      </w:r>
      <w:r w:rsidR="009002C1">
        <w:rPr>
          <w:sz w:val="22"/>
        </w:rPr>
        <w:t>, hochfesten</w:t>
      </w:r>
      <w:r w:rsidR="00463256">
        <w:rPr>
          <w:sz w:val="22"/>
        </w:rPr>
        <w:t xml:space="preserve"> </w:t>
      </w:r>
      <w:r w:rsidR="00BE1F4E">
        <w:rPr>
          <w:sz w:val="22"/>
        </w:rPr>
        <w:t>sowie früh nutz- und belegbaren</w:t>
      </w:r>
      <w:r w:rsidR="0035330D">
        <w:rPr>
          <w:sz w:val="22"/>
        </w:rPr>
        <w:t xml:space="preserve"> Schnellestrich</w:t>
      </w:r>
      <w:r w:rsidR="002D7E94">
        <w:rPr>
          <w:sz w:val="22"/>
        </w:rPr>
        <w:t xml:space="preserve"> </w:t>
      </w:r>
    </w:p>
    <w:p w:rsidR="00EC0315" w:rsidRDefault="00EC0315" w:rsidP="003F78E3">
      <w:pPr>
        <w:tabs>
          <w:tab w:val="left" w:pos="3686"/>
        </w:tabs>
        <w:ind w:left="3684" w:hanging="3684"/>
        <w:rPr>
          <w:sz w:val="22"/>
        </w:rPr>
      </w:pPr>
      <w:r>
        <w:rPr>
          <w:b/>
          <w:sz w:val="22"/>
        </w:rPr>
        <w:tab/>
      </w:r>
      <w:r w:rsidR="002D7E94">
        <w:rPr>
          <w:sz w:val="22"/>
        </w:rPr>
        <w:t>CT-C</w:t>
      </w:r>
      <w:r w:rsidR="00582527">
        <w:rPr>
          <w:sz w:val="22"/>
        </w:rPr>
        <w:t>40</w:t>
      </w:r>
      <w:r w:rsidR="002D7E94">
        <w:rPr>
          <w:sz w:val="22"/>
        </w:rPr>
        <w:t>-F</w:t>
      </w:r>
      <w:r w:rsidR="00582527">
        <w:rPr>
          <w:sz w:val="22"/>
        </w:rPr>
        <w:t>6</w:t>
      </w:r>
      <w:r w:rsidR="00BE04C9">
        <w:rPr>
          <w:sz w:val="22"/>
        </w:rPr>
        <w:t>-SW1</w:t>
      </w:r>
      <w:r w:rsidR="002D7E94">
        <w:rPr>
          <w:sz w:val="22"/>
        </w:rPr>
        <w:t xml:space="preserve"> </w:t>
      </w:r>
      <w:r w:rsidR="00F6737F">
        <w:rPr>
          <w:sz w:val="22"/>
        </w:rPr>
        <w:t>aus</w:t>
      </w:r>
      <w:r w:rsidR="002D7E94">
        <w:rPr>
          <w:sz w:val="22"/>
        </w:rPr>
        <w:t xml:space="preserve"> </w:t>
      </w:r>
      <w:r w:rsidR="006260B2">
        <w:rPr>
          <w:sz w:val="22"/>
        </w:rPr>
        <w:t xml:space="preserve">ternärem </w:t>
      </w:r>
      <w:r w:rsidR="005C458B" w:rsidRPr="0095639A">
        <w:rPr>
          <w:sz w:val="22"/>
        </w:rPr>
        <w:t>Vollbi</w:t>
      </w:r>
      <w:r w:rsidR="005C458B" w:rsidRPr="0095639A">
        <w:rPr>
          <w:sz w:val="22"/>
        </w:rPr>
        <w:t>n</w:t>
      </w:r>
      <w:r w:rsidR="005C458B" w:rsidRPr="0095639A">
        <w:rPr>
          <w:sz w:val="22"/>
        </w:rPr>
        <w:t xml:space="preserve">demittel </w:t>
      </w:r>
    </w:p>
    <w:p w:rsidR="00527D69" w:rsidRDefault="00EC0315" w:rsidP="00EC0315">
      <w:pPr>
        <w:tabs>
          <w:tab w:val="left" w:pos="3686"/>
        </w:tabs>
        <w:ind w:left="3684" w:hanging="3684"/>
        <w:rPr>
          <w:sz w:val="22"/>
          <w:u w:val="single"/>
        </w:rPr>
      </w:pPr>
      <w:r>
        <w:rPr>
          <w:sz w:val="22"/>
        </w:rPr>
        <w:tab/>
      </w:r>
      <w:hyperlink r:id="rId6" w:history="1">
        <w:r w:rsidR="004D3D6D" w:rsidRPr="00D84DC2">
          <w:rPr>
            <w:rStyle w:val="Hyperlink"/>
            <w:b/>
            <w:sz w:val="22"/>
          </w:rPr>
          <w:t>RHEORAP</w:t>
        </w:r>
        <w:r w:rsidR="004D3D6D" w:rsidRPr="00D84DC2">
          <w:rPr>
            <w:rStyle w:val="Hyperlink"/>
            <w:b/>
            <w:sz w:val="22"/>
          </w:rPr>
          <w:t>I</w:t>
        </w:r>
        <w:r w:rsidR="004D3D6D" w:rsidRPr="00D84DC2">
          <w:rPr>
            <w:rStyle w:val="Hyperlink"/>
            <w:b/>
            <w:sz w:val="22"/>
          </w:rPr>
          <w:t>D</w:t>
        </w:r>
        <w:r w:rsidR="004D3D6D" w:rsidRPr="00D84DC2">
          <w:rPr>
            <w:rStyle w:val="Hyperlink"/>
            <w:b/>
            <w:sz w:val="22"/>
            <w:szCs w:val="22"/>
            <w:vertAlign w:val="superscript"/>
          </w:rPr>
          <w:t>®</w:t>
        </w:r>
        <w:r w:rsidR="000A1EB3" w:rsidRPr="00D84DC2">
          <w:rPr>
            <w:rStyle w:val="Hyperlink"/>
            <w:b/>
            <w:sz w:val="22"/>
          </w:rPr>
          <w:t xml:space="preserve"> Schnellzement</w:t>
        </w:r>
      </w:hyperlink>
      <w:r w:rsidR="00C60050" w:rsidRPr="00C60050">
        <w:rPr>
          <w:sz w:val="22"/>
        </w:rPr>
        <w:t xml:space="preserve"> </w:t>
      </w:r>
      <w:r w:rsidR="00C60050">
        <w:rPr>
          <w:sz w:val="22"/>
        </w:rPr>
        <w:t>gemäß Produktinformation</w:t>
      </w:r>
      <w:r w:rsidR="004D3D6D">
        <w:rPr>
          <w:b/>
          <w:sz w:val="22"/>
          <w:szCs w:val="22"/>
          <w:vertAlign w:val="superscript"/>
        </w:rPr>
        <w:t xml:space="preserve"> </w:t>
      </w:r>
      <w:r w:rsidR="0035330D">
        <w:rPr>
          <w:sz w:val="22"/>
        </w:rPr>
        <w:t>herstellen und verdichten sowie in richtiger Höhe</w:t>
      </w:r>
      <w:r w:rsidR="0035330D">
        <w:rPr>
          <w:sz w:val="22"/>
        </w:rPr>
        <w:t>n</w:t>
      </w:r>
      <w:r w:rsidR="0035330D">
        <w:rPr>
          <w:sz w:val="22"/>
        </w:rPr>
        <w:t>lage ebenflächig nach den Anforderungen gem. DIN 18202, Tab</w:t>
      </w:r>
      <w:r w:rsidR="0095639A">
        <w:rPr>
          <w:sz w:val="22"/>
        </w:rPr>
        <w:t>elle</w:t>
      </w:r>
      <w:r w:rsidR="0035330D">
        <w:rPr>
          <w:sz w:val="22"/>
        </w:rPr>
        <w:t xml:space="preserve"> 3, Zeile 3, einbauen. Obe</w:t>
      </w:r>
      <w:r w:rsidR="0035330D">
        <w:rPr>
          <w:sz w:val="22"/>
        </w:rPr>
        <w:t>r</w:t>
      </w:r>
      <w:r w:rsidR="0035330D">
        <w:rPr>
          <w:sz w:val="22"/>
        </w:rPr>
        <w:t>fläche ab</w:t>
      </w:r>
      <w:r w:rsidR="00DF513B">
        <w:rPr>
          <w:sz w:val="22"/>
        </w:rPr>
        <w:t>reiben und gl</w:t>
      </w:r>
      <w:r w:rsidR="00F6737F">
        <w:rPr>
          <w:sz w:val="22"/>
        </w:rPr>
        <w:t>ätten.</w:t>
      </w:r>
      <w:r w:rsidR="00DF513B">
        <w:rPr>
          <w:sz w:val="22"/>
        </w:rPr>
        <w:br/>
      </w:r>
      <w:r w:rsidR="00790D35">
        <w:rPr>
          <w:sz w:val="22"/>
        </w:rPr>
        <w:br/>
      </w:r>
      <w:r w:rsidR="0035330D">
        <w:rPr>
          <w:b/>
          <w:sz w:val="22"/>
        </w:rPr>
        <w:t xml:space="preserve">Heizrohrüberdeckung mind. </w:t>
      </w:r>
      <w:r w:rsidR="00C43395">
        <w:rPr>
          <w:b/>
          <w:sz w:val="22"/>
        </w:rPr>
        <w:t>…..</w:t>
      </w:r>
      <w:r w:rsidR="0035330D">
        <w:rPr>
          <w:b/>
          <w:sz w:val="22"/>
        </w:rPr>
        <w:t xml:space="preserve"> mm</w:t>
      </w:r>
      <w:r w:rsidR="00C43395">
        <w:rPr>
          <w:b/>
          <w:sz w:val="22"/>
        </w:rPr>
        <w:t xml:space="preserve"> </w:t>
      </w:r>
    </w:p>
    <w:p w:rsidR="00527D69" w:rsidRDefault="00527D6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B3457C" w:rsidRPr="00B3457C" w:rsidRDefault="00B3457C" w:rsidP="0095639A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sz w:val="22"/>
        </w:rPr>
      </w:pPr>
      <w:r w:rsidRPr="00B3457C">
        <w:rPr>
          <w:sz w:val="22"/>
        </w:rPr>
        <w:tab/>
      </w:r>
      <w:r w:rsidRPr="00B3457C">
        <w:rPr>
          <w:sz w:val="22"/>
          <w:u w:val="single"/>
        </w:rPr>
        <w:t>Richtrezeptur (Erstprüfung empfohlen):</w:t>
      </w:r>
    </w:p>
    <w:p w:rsidR="00130536" w:rsidRPr="00266BA2" w:rsidRDefault="0035330D" w:rsidP="00266BA2">
      <w:pPr>
        <w:tabs>
          <w:tab w:val="left" w:pos="3686"/>
        </w:tabs>
        <w:rPr>
          <w:sz w:val="20"/>
        </w:rPr>
      </w:pPr>
      <w:r w:rsidRPr="00B3457C">
        <w:rPr>
          <w:sz w:val="22"/>
        </w:rPr>
        <w:tab/>
      </w:r>
      <w:r w:rsidR="00D84DC2">
        <w:rPr>
          <w:b/>
          <w:sz w:val="22"/>
        </w:rPr>
        <w:fldChar w:fldCharType="begin"/>
      </w:r>
      <w:r w:rsidR="002B1741">
        <w:rPr>
          <w:b/>
          <w:sz w:val="22"/>
        </w:rPr>
        <w:instrText>HYPERLINK "http://www.chemotechnik.de/fileadmin/content/download/produktinformationen/industrie-estrich-rheorapid-schnellzement_pi.pdf"</w:instrText>
      </w:r>
      <w:r w:rsidR="002B1741">
        <w:rPr>
          <w:b/>
          <w:sz w:val="22"/>
        </w:rPr>
      </w:r>
      <w:r w:rsidR="00D84DC2">
        <w:rPr>
          <w:b/>
          <w:sz w:val="22"/>
        </w:rPr>
        <w:fldChar w:fldCharType="separate"/>
      </w:r>
      <w:r w:rsidR="00FB54DE" w:rsidRPr="00D84DC2">
        <w:rPr>
          <w:rStyle w:val="Hyperlink"/>
          <w:b/>
          <w:sz w:val="22"/>
        </w:rPr>
        <w:t>R</w:t>
      </w:r>
      <w:r w:rsidR="008726EA" w:rsidRPr="00D84DC2">
        <w:rPr>
          <w:rStyle w:val="Hyperlink"/>
          <w:b/>
          <w:sz w:val="22"/>
        </w:rPr>
        <w:t>HEORAPID</w:t>
      </w:r>
      <w:r w:rsidR="00266BA2" w:rsidRPr="00D84DC2">
        <w:rPr>
          <w:rStyle w:val="Hyperlink"/>
          <w:sz w:val="20"/>
          <w:vertAlign w:val="superscript"/>
        </w:rPr>
        <w:t>®</w:t>
      </w:r>
      <w:r w:rsidR="00130536" w:rsidRPr="00D84DC2">
        <w:rPr>
          <w:rStyle w:val="Hyperlink"/>
          <w:b/>
          <w:sz w:val="22"/>
        </w:rPr>
        <w:t xml:space="preserve"> Sch</w:t>
      </w:r>
      <w:r w:rsidR="00130536" w:rsidRPr="00D84DC2">
        <w:rPr>
          <w:rStyle w:val="Hyperlink"/>
          <w:b/>
          <w:sz w:val="22"/>
        </w:rPr>
        <w:t>n</w:t>
      </w:r>
      <w:r w:rsidR="00130536" w:rsidRPr="00D84DC2">
        <w:rPr>
          <w:rStyle w:val="Hyperlink"/>
          <w:b/>
          <w:sz w:val="22"/>
        </w:rPr>
        <w:t>ellzement</w:t>
      </w:r>
      <w:r w:rsidR="00D84DC2">
        <w:rPr>
          <w:b/>
          <w:sz w:val="22"/>
        </w:rPr>
        <w:fldChar w:fldCharType="end"/>
      </w:r>
      <w:r w:rsidR="00130536">
        <w:rPr>
          <w:sz w:val="22"/>
        </w:rPr>
        <w:t xml:space="preserve"> </w:t>
      </w:r>
      <w:r w:rsidR="00130536">
        <w:rPr>
          <w:sz w:val="22"/>
        </w:rPr>
        <w:tab/>
      </w:r>
      <w:r w:rsidR="002409F1">
        <w:rPr>
          <w:sz w:val="22"/>
        </w:rPr>
        <w:tab/>
      </w:r>
      <w:r w:rsidR="002409F1">
        <w:rPr>
          <w:sz w:val="22"/>
        </w:rPr>
        <w:tab/>
      </w:r>
      <w:r w:rsidR="00266BA2">
        <w:rPr>
          <w:sz w:val="22"/>
        </w:rPr>
        <w:tab/>
      </w:r>
      <w:r w:rsidR="00130536">
        <w:rPr>
          <w:sz w:val="22"/>
        </w:rPr>
        <w:t xml:space="preserve">  75 kg</w:t>
      </w:r>
      <w:r w:rsidR="00130536">
        <w:rPr>
          <w:sz w:val="22"/>
        </w:rPr>
        <w:br/>
      </w:r>
      <w:r w:rsidR="00266BA2">
        <w:rPr>
          <w:sz w:val="22"/>
        </w:rPr>
        <w:tab/>
      </w:r>
      <w:r w:rsidR="00130536">
        <w:rPr>
          <w:sz w:val="22"/>
        </w:rPr>
        <w:t>Kiessand 0/8 mm (Sieblinienbereich A/B 8)</w:t>
      </w:r>
      <w:r w:rsidR="002409F1">
        <w:rPr>
          <w:sz w:val="22"/>
        </w:rPr>
        <w:tab/>
      </w:r>
      <w:r w:rsidR="00130536">
        <w:rPr>
          <w:sz w:val="22"/>
        </w:rPr>
        <w:tab/>
        <w:t>300 kg</w:t>
      </w:r>
      <w:r w:rsidR="00130536">
        <w:rPr>
          <w:sz w:val="22"/>
        </w:rPr>
        <w:br/>
      </w:r>
      <w:r w:rsidR="00266BA2">
        <w:rPr>
          <w:sz w:val="22"/>
        </w:rPr>
        <w:tab/>
      </w:r>
      <w:r w:rsidR="001926CB">
        <w:rPr>
          <w:sz w:val="22"/>
        </w:rPr>
        <w:t>(Gesteinskörnung gem. EN 13139; Anteil an Feinstoffen &lt;3 M-%)</w:t>
      </w:r>
    </w:p>
    <w:p w:rsidR="001C4ED8" w:rsidRDefault="00130536" w:rsidP="001C4ED8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  <w:szCs w:val="22"/>
        </w:rPr>
      </w:pPr>
      <w:r>
        <w:rPr>
          <w:b/>
          <w:sz w:val="22"/>
        </w:rPr>
        <w:tab/>
      </w:r>
      <w:r w:rsidR="001926CB">
        <w:rPr>
          <w:b/>
          <w:sz w:val="22"/>
        </w:rPr>
        <w:br/>
      </w:r>
      <w:r>
        <w:rPr>
          <w:sz w:val="22"/>
        </w:rPr>
        <w:t xml:space="preserve">Wasser-Bindemittel-Wert </w:t>
      </w:r>
      <w:r w:rsidR="001E5FA1">
        <w:rPr>
          <w:sz w:val="22"/>
        </w:rPr>
        <w:tab/>
      </w:r>
      <w:r>
        <w:rPr>
          <w:sz w:val="22"/>
        </w:rPr>
        <w:tab/>
      </w:r>
      <w:r w:rsidR="002409F1">
        <w:rPr>
          <w:sz w:val="22"/>
        </w:rPr>
        <w:tab/>
      </w:r>
      <w:r>
        <w:rPr>
          <w:sz w:val="22"/>
        </w:rPr>
        <w:sym w:font="Symbol" w:char="F0A3"/>
      </w:r>
      <w:r>
        <w:rPr>
          <w:sz w:val="22"/>
        </w:rPr>
        <w:t xml:space="preserve"> 0,45</w:t>
      </w:r>
      <w:r>
        <w:rPr>
          <w:sz w:val="22"/>
        </w:rPr>
        <w:br/>
      </w:r>
      <w:r>
        <w:rPr>
          <w:sz w:val="22"/>
        </w:rPr>
        <w:br/>
      </w:r>
      <w:r w:rsidRPr="00023494">
        <w:rPr>
          <w:sz w:val="22"/>
          <w:u w:val="single"/>
        </w:rPr>
        <w:t>Anforderu</w:t>
      </w:r>
      <w:r w:rsidRPr="00023494">
        <w:rPr>
          <w:sz w:val="22"/>
          <w:u w:val="single"/>
        </w:rPr>
        <w:t>n</w:t>
      </w:r>
      <w:r w:rsidRPr="00023494">
        <w:rPr>
          <w:sz w:val="22"/>
          <w:u w:val="single"/>
        </w:rPr>
        <w:t>gen</w:t>
      </w:r>
      <w:r w:rsidR="00977A9A">
        <w:rPr>
          <w:sz w:val="22"/>
          <w:u w:val="single"/>
        </w:rPr>
        <w:t>:</w:t>
      </w:r>
      <w:r w:rsidRPr="00023494">
        <w:rPr>
          <w:sz w:val="22"/>
        </w:rPr>
        <w:br/>
      </w:r>
      <w:r w:rsidR="001C4ED8">
        <w:rPr>
          <w:sz w:val="22"/>
        </w:rPr>
        <w:t>-</w:t>
      </w:r>
      <w:r w:rsidR="001C4ED8" w:rsidRPr="00D66DB3">
        <w:rPr>
          <w:sz w:val="22"/>
          <w:szCs w:val="22"/>
        </w:rPr>
        <w:t>Gesundheitsschutz</w:t>
      </w:r>
      <w:r w:rsidR="001C4ED8">
        <w:rPr>
          <w:sz w:val="22"/>
          <w:szCs w:val="22"/>
        </w:rPr>
        <w:t xml:space="preserve"> &amp;  </w:t>
      </w:r>
      <w:r w:rsidR="001C4ED8" w:rsidRPr="00D66DB3">
        <w:rPr>
          <w:sz w:val="22"/>
          <w:szCs w:val="22"/>
        </w:rPr>
        <w:t>Emissionsverhalten</w:t>
      </w:r>
    </w:p>
    <w:p w:rsidR="001C4ED8" w:rsidRDefault="001C4ED8" w:rsidP="001C4ED8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 xml:space="preserve"> Anerkannter Nachweis für die Verwendung von Bauprodukten in                              Innenräumen nach AgBB-Bewertungsschema</w:t>
      </w:r>
    </w:p>
    <w:p w:rsidR="005C458B" w:rsidRDefault="005C458B" w:rsidP="00130B7C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</w:p>
    <w:p w:rsidR="0095639A" w:rsidRDefault="003F78E3" w:rsidP="00BE1F4E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130536">
        <w:rPr>
          <w:sz w:val="22"/>
        </w:rPr>
        <w:t>Biegezugfestigkeit</w:t>
      </w:r>
      <w:r w:rsidRPr="003F78E3">
        <w:rPr>
          <w:noProof/>
          <w:sz w:val="22"/>
        </w:rPr>
        <w:t xml:space="preserve"> (Güteprüfung)</w:t>
      </w:r>
      <w:r w:rsidR="00A01AF8">
        <w:rPr>
          <w:noProof/>
          <w:sz w:val="22"/>
        </w:rPr>
        <w:tab/>
      </w:r>
      <w:r w:rsidR="00130536">
        <w:rPr>
          <w:sz w:val="22"/>
        </w:rPr>
        <w:t>nach</w:t>
      </w:r>
      <w:r w:rsidR="007220BB">
        <w:rPr>
          <w:sz w:val="22"/>
        </w:rPr>
        <w:t xml:space="preserve">  </w:t>
      </w:r>
      <w:r w:rsidR="00130536">
        <w:rPr>
          <w:sz w:val="22"/>
        </w:rPr>
        <w:t xml:space="preserve"> 3 Tagen</w:t>
      </w:r>
      <w:r w:rsidR="00130536">
        <w:rPr>
          <w:sz w:val="22"/>
        </w:rPr>
        <w:tab/>
      </w:r>
      <w:r>
        <w:rPr>
          <w:sz w:val="22"/>
        </w:rPr>
        <w:t xml:space="preserve">  </w:t>
      </w:r>
      <w:r w:rsidR="00BE04C9">
        <w:rPr>
          <w:rFonts w:cs="Arial"/>
          <w:sz w:val="22"/>
        </w:rPr>
        <w:t>≥</w:t>
      </w:r>
      <w:r w:rsidR="00130536">
        <w:rPr>
          <w:sz w:val="22"/>
        </w:rPr>
        <w:t xml:space="preserve"> </w:t>
      </w:r>
      <w:r w:rsidR="004D3D6D">
        <w:rPr>
          <w:sz w:val="22"/>
        </w:rPr>
        <w:t xml:space="preserve">  </w:t>
      </w:r>
      <w:r w:rsidR="00130536">
        <w:rPr>
          <w:sz w:val="22"/>
        </w:rPr>
        <w:t xml:space="preserve"> 4 N/mm²</w:t>
      </w:r>
      <w:r w:rsidR="00130536">
        <w:rPr>
          <w:sz w:val="22"/>
        </w:rPr>
        <w:br/>
      </w:r>
      <w:r w:rsidR="0095639A">
        <w:rPr>
          <w:sz w:val="22"/>
        </w:rPr>
        <w:t>Biegezugfestigkeit</w:t>
      </w:r>
      <w:r w:rsidR="0095639A" w:rsidRPr="003F78E3">
        <w:rPr>
          <w:noProof/>
          <w:sz w:val="22"/>
        </w:rPr>
        <w:t xml:space="preserve"> (Güteprüfung)</w:t>
      </w:r>
      <w:r w:rsidR="0095639A">
        <w:rPr>
          <w:noProof/>
          <w:sz w:val="22"/>
        </w:rPr>
        <w:tab/>
      </w:r>
      <w:r w:rsidR="0095639A">
        <w:rPr>
          <w:sz w:val="22"/>
        </w:rPr>
        <w:t>nach 28 Tagen</w:t>
      </w:r>
      <w:r w:rsidR="0095639A">
        <w:rPr>
          <w:sz w:val="22"/>
        </w:rPr>
        <w:tab/>
        <w:t xml:space="preserve">  </w:t>
      </w:r>
      <w:r w:rsidR="00BE04C9">
        <w:rPr>
          <w:rFonts w:cs="Arial"/>
          <w:sz w:val="22"/>
        </w:rPr>
        <w:t>≥</w:t>
      </w:r>
      <w:r w:rsidR="0095639A">
        <w:rPr>
          <w:sz w:val="22"/>
        </w:rPr>
        <w:t xml:space="preserve">    6 N/mm²</w:t>
      </w:r>
      <w:r w:rsidR="0095639A">
        <w:rPr>
          <w:sz w:val="22"/>
        </w:rPr>
        <w:br/>
      </w:r>
      <w:r w:rsidR="00130536">
        <w:rPr>
          <w:sz w:val="22"/>
        </w:rPr>
        <w:t xml:space="preserve">Druckfestigkeit </w:t>
      </w:r>
      <w:r w:rsidR="00130536">
        <w:rPr>
          <w:sz w:val="22"/>
        </w:rPr>
        <w:tab/>
        <w:t>nach</w:t>
      </w:r>
      <w:r w:rsidR="007220BB">
        <w:rPr>
          <w:sz w:val="22"/>
        </w:rPr>
        <w:t xml:space="preserve">  </w:t>
      </w:r>
      <w:r w:rsidR="00130536">
        <w:rPr>
          <w:sz w:val="22"/>
        </w:rPr>
        <w:t xml:space="preserve"> 3 Tagen</w:t>
      </w:r>
      <w:r w:rsidR="004D3D6D">
        <w:rPr>
          <w:sz w:val="22"/>
        </w:rPr>
        <w:t xml:space="preserve"> </w:t>
      </w:r>
      <w:r w:rsidR="00130536">
        <w:rPr>
          <w:sz w:val="22"/>
        </w:rPr>
        <w:tab/>
      </w:r>
      <w:r>
        <w:rPr>
          <w:sz w:val="22"/>
        </w:rPr>
        <w:t xml:space="preserve"> </w:t>
      </w:r>
      <w:r w:rsidR="00BE04C9">
        <w:rPr>
          <w:rFonts w:cs="Arial"/>
          <w:sz w:val="22"/>
        </w:rPr>
        <w:t>≥</w:t>
      </w:r>
      <w:r w:rsidR="004D3D6D">
        <w:rPr>
          <w:sz w:val="22"/>
        </w:rPr>
        <w:t xml:space="preserve"> </w:t>
      </w:r>
      <w:r w:rsidR="00130536">
        <w:rPr>
          <w:sz w:val="22"/>
        </w:rPr>
        <w:t xml:space="preserve"> 3</w:t>
      </w:r>
      <w:r w:rsidR="001A3C46">
        <w:rPr>
          <w:sz w:val="22"/>
        </w:rPr>
        <w:t>5</w:t>
      </w:r>
      <w:r w:rsidR="00130536">
        <w:rPr>
          <w:sz w:val="22"/>
        </w:rPr>
        <w:t xml:space="preserve"> N/mm²</w:t>
      </w:r>
      <w:r w:rsidR="00130536">
        <w:rPr>
          <w:sz w:val="22"/>
        </w:rPr>
        <w:br/>
      </w:r>
      <w:r w:rsidR="007220BB">
        <w:rPr>
          <w:sz w:val="22"/>
        </w:rPr>
        <w:t xml:space="preserve">Druckfestigkeit </w:t>
      </w:r>
      <w:r w:rsidR="007220BB">
        <w:rPr>
          <w:sz w:val="22"/>
        </w:rPr>
        <w:tab/>
        <w:t xml:space="preserve">nach 28 Tagen </w:t>
      </w:r>
      <w:r w:rsidR="007220BB">
        <w:rPr>
          <w:sz w:val="22"/>
        </w:rPr>
        <w:tab/>
        <w:t xml:space="preserve"> </w:t>
      </w:r>
      <w:r w:rsidR="00BE04C9">
        <w:rPr>
          <w:rFonts w:cs="Arial"/>
          <w:sz w:val="22"/>
        </w:rPr>
        <w:t>≥</w:t>
      </w:r>
      <w:r w:rsidR="007220BB">
        <w:rPr>
          <w:sz w:val="22"/>
        </w:rPr>
        <w:t xml:space="preserve">  </w:t>
      </w:r>
      <w:r w:rsidR="004B5C44">
        <w:rPr>
          <w:sz w:val="22"/>
        </w:rPr>
        <w:t>40</w:t>
      </w:r>
      <w:r w:rsidR="007220BB">
        <w:rPr>
          <w:sz w:val="22"/>
        </w:rPr>
        <w:t xml:space="preserve"> N/mm²</w:t>
      </w:r>
      <w:r w:rsidR="007220BB">
        <w:rPr>
          <w:sz w:val="22"/>
        </w:rPr>
        <w:br/>
      </w:r>
      <w:r w:rsidR="0095639A">
        <w:rPr>
          <w:sz w:val="22"/>
        </w:rPr>
        <w:t xml:space="preserve">Oberflächenzugfestigkeit </w:t>
      </w:r>
      <w:r w:rsidR="0095639A">
        <w:rPr>
          <w:sz w:val="22"/>
        </w:rPr>
        <w:tab/>
        <w:t xml:space="preserve">nach   3 Tagen  </w:t>
      </w:r>
      <w:r w:rsidR="0095639A">
        <w:rPr>
          <w:sz w:val="22"/>
        </w:rPr>
        <w:tab/>
      </w:r>
      <w:r w:rsidR="00BE04C9">
        <w:rPr>
          <w:rFonts w:cs="Arial"/>
          <w:sz w:val="22"/>
        </w:rPr>
        <w:t>≥</w:t>
      </w:r>
      <w:r w:rsidR="0095639A">
        <w:rPr>
          <w:sz w:val="22"/>
        </w:rPr>
        <w:t xml:space="preserve"> 1,5 N/mm²</w:t>
      </w:r>
    </w:p>
    <w:p w:rsidR="00130536" w:rsidRDefault="00130536" w:rsidP="00FD2F1C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</w:p>
    <w:p w:rsidR="00BE04C9" w:rsidRDefault="00BE04C9" w:rsidP="00BE04C9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rFonts w:cs="Arial"/>
        </w:rPr>
        <w:t xml:space="preserve">                                                       </w:t>
      </w:r>
      <w:r>
        <w:rPr>
          <w:sz w:val="22"/>
        </w:rPr>
        <w:t xml:space="preserve">- </w:t>
      </w:r>
      <w:r>
        <w:rPr>
          <w:b/>
          <w:sz w:val="22"/>
        </w:rPr>
        <w:t>Schwindklasse (DIN 18560-1):    SW1 (schwindarm)</w:t>
      </w:r>
    </w:p>
    <w:p w:rsidR="001C4ED8" w:rsidRPr="001C4ED8" w:rsidRDefault="00BE04C9" w:rsidP="00BE04C9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  <w:szCs w:val="22"/>
        </w:rPr>
      </w:pPr>
      <w:r>
        <w:rPr>
          <w:sz w:val="22"/>
        </w:rPr>
        <w:tab/>
        <w:t xml:space="preserve">- 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:rsidR="00463256" w:rsidRDefault="001C4ED8" w:rsidP="00463256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463256">
        <w:rPr>
          <w:sz w:val="22"/>
        </w:rPr>
        <w:t>- begehbar</w:t>
      </w:r>
      <w:r w:rsidR="00463256" w:rsidRPr="00DB3DE2">
        <w:rPr>
          <w:sz w:val="22"/>
        </w:rPr>
        <w:t xml:space="preserve"> </w:t>
      </w:r>
      <w:r w:rsidR="00463256">
        <w:rPr>
          <w:sz w:val="22"/>
        </w:rPr>
        <w:tab/>
      </w:r>
      <w:r w:rsidR="00463256">
        <w:rPr>
          <w:sz w:val="22"/>
        </w:rPr>
        <w:tab/>
        <w:t>nach 24 Stunden</w:t>
      </w:r>
    </w:p>
    <w:p w:rsidR="00463256" w:rsidRDefault="00463256" w:rsidP="00463256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Beginn Funktionsheizen</w:t>
      </w:r>
      <w:r>
        <w:rPr>
          <w:sz w:val="22"/>
        </w:rPr>
        <w:tab/>
      </w:r>
      <w:r>
        <w:rPr>
          <w:sz w:val="22"/>
        </w:rPr>
        <w:tab/>
        <w:t>3 Tage nach Einbau</w:t>
      </w:r>
    </w:p>
    <w:p w:rsidR="00463256" w:rsidRDefault="00463256" w:rsidP="00463256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Belegreife </w:t>
      </w:r>
      <w:r w:rsidR="00BE04C9">
        <w:rPr>
          <w:sz w:val="22"/>
        </w:rPr>
        <w:sym w:font="Symbol" w:char="F0A3"/>
      </w:r>
      <w:r>
        <w:rPr>
          <w:sz w:val="22"/>
        </w:rPr>
        <w:t xml:space="preserve"> 2 CM-%</w:t>
      </w:r>
      <w:r>
        <w:rPr>
          <w:sz w:val="22"/>
        </w:rPr>
        <w:tab/>
        <w:t>nach Ende</w:t>
      </w:r>
      <w:r>
        <w:rPr>
          <w:sz w:val="22"/>
        </w:rPr>
        <w:tab/>
        <w:t xml:space="preserve"> Funktion</w:t>
      </w:r>
      <w:r>
        <w:rPr>
          <w:sz w:val="22"/>
        </w:rPr>
        <w:t>s</w:t>
      </w:r>
      <w:r>
        <w:rPr>
          <w:sz w:val="22"/>
        </w:rPr>
        <w:t>heizen</w:t>
      </w:r>
    </w:p>
    <w:p w:rsidR="00463256" w:rsidRDefault="00463256" w:rsidP="00463256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nicht rückfeuchtend</w:t>
      </w:r>
    </w:p>
    <w:p w:rsidR="00463256" w:rsidRDefault="00463256" w:rsidP="00463256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wasserfest</w:t>
      </w:r>
    </w:p>
    <w:p w:rsidR="00432476" w:rsidRDefault="00432476" w:rsidP="00463256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35330D" w:rsidRDefault="0035330D" w:rsidP="00F6737F">
      <w:pPr>
        <w:tabs>
          <w:tab w:val="left" w:pos="3686"/>
          <w:tab w:val="left" w:pos="5670"/>
          <w:tab w:val="left" w:pos="7938"/>
          <w:tab w:val="right" w:pos="8647"/>
        </w:tabs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A31E81" w:rsidRDefault="00A31E8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53591" w:rsidRDefault="00153591" w:rsidP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76545" w:rsidRDefault="00376545" w:rsidP="0037654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376545" w:rsidRDefault="00376545" w:rsidP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53591" w:rsidRDefault="00153591" w:rsidP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5751D9">
        <w:rPr>
          <w:b/>
          <w:sz w:val="22"/>
        </w:rPr>
        <w:t>Nachmischen</w:t>
      </w:r>
      <w:r>
        <w:rPr>
          <w:b/>
          <w:sz w:val="22"/>
        </w:rPr>
        <w:t>:</w:t>
      </w:r>
      <w:r>
        <w:rPr>
          <w:sz w:val="22"/>
        </w:rPr>
        <w:tab/>
        <w:t>Nac</w:t>
      </w:r>
      <w:r>
        <w:rPr>
          <w:sz w:val="22"/>
        </w:rPr>
        <w:t>h</w:t>
      </w:r>
      <w:r>
        <w:rPr>
          <w:sz w:val="22"/>
        </w:rPr>
        <w:t xml:space="preserve">mischen des mit der Estrichpumpe geförderten Estrichmörtels zur Sicherstellung eines homogenen Estrichquerschnitts und Vermeidung entmischungsbedingter Fehlstellen (Rieselnester). </w:t>
      </w:r>
    </w:p>
    <w:p w:rsidR="00153591" w:rsidRDefault="00153591" w:rsidP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53591" w:rsidRDefault="00153591" w:rsidP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lastRenderedPageBreak/>
        <w:tab/>
        <w:t>Zulage zur Vorposition für das Nachm</w:t>
      </w:r>
      <w:r>
        <w:rPr>
          <w:sz w:val="22"/>
        </w:rPr>
        <w:t>i</w:t>
      </w:r>
      <w:r>
        <w:rPr>
          <w:sz w:val="22"/>
        </w:rPr>
        <w:t xml:space="preserve">schen des Estrichmörtels mit </w:t>
      </w:r>
      <w:r w:rsidRPr="00C83727">
        <w:rPr>
          <w:b/>
          <w:sz w:val="22"/>
          <w:szCs w:val="22"/>
        </w:rPr>
        <w:t>Zwangsmischer</w:t>
      </w:r>
      <w:r>
        <w:rPr>
          <w:sz w:val="22"/>
        </w:rPr>
        <w:t xml:space="preserve"> (z. B. UEZ, Beba, o. ä.) und Transport des Mö</w:t>
      </w:r>
      <w:r>
        <w:rPr>
          <w:sz w:val="22"/>
        </w:rPr>
        <w:t>r</w:t>
      </w:r>
      <w:r>
        <w:rPr>
          <w:sz w:val="22"/>
        </w:rPr>
        <w:t xml:space="preserve">tels mittels Schubkarre zum Verlegeort. </w:t>
      </w:r>
    </w:p>
    <w:p w:rsidR="00153591" w:rsidRDefault="00153591" w:rsidP="00153591">
      <w:pPr>
        <w:tabs>
          <w:tab w:val="left" w:pos="3686"/>
          <w:tab w:val="left" w:pos="6237"/>
          <w:tab w:val="left" w:pos="7938"/>
        </w:tabs>
        <w:rPr>
          <w:b/>
          <w:sz w:val="22"/>
        </w:rPr>
      </w:pPr>
    </w:p>
    <w:p w:rsidR="00153591" w:rsidRDefault="00153591" w:rsidP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A27E84" w:rsidRDefault="00A27E8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A24B5" w:rsidRDefault="009A24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A24B5" w:rsidRDefault="009A24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A24B5" w:rsidRPr="00A30036" w:rsidRDefault="009A24B5" w:rsidP="009A24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:rsidR="009A24B5" w:rsidRDefault="009A24B5" w:rsidP="009A24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7" w:history="1">
        <w:r w:rsidRPr="002B1741">
          <w:rPr>
            <w:rStyle w:val="Hyperlink"/>
            <w:b/>
            <w:sz w:val="22"/>
          </w:rPr>
          <w:t>RHEORAPID</w:t>
        </w:r>
        <w:r w:rsidRPr="002B1741">
          <w:rPr>
            <w:rStyle w:val="Hyperlink"/>
            <w:b/>
            <w:sz w:val="22"/>
            <w:vertAlign w:val="superscript"/>
          </w:rPr>
          <w:t>®</w:t>
        </w:r>
        <w:r w:rsidRPr="002B1741">
          <w:rPr>
            <w:rStyle w:val="Hyperlink"/>
            <w:b/>
            <w:sz w:val="22"/>
          </w:rPr>
          <w:t xml:space="preserve"> Schnellze</w:t>
        </w:r>
        <w:r w:rsidRPr="002B1741">
          <w:rPr>
            <w:rStyle w:val="Hyperlink"/>
            <w:b/>
            <w:sz w:val="22"/>
          </w:rPr>
          <w:t>m</w:t>
        </w:r>
        <w:r w:rsidRPr="002B1741">
          <w:rPr>
            <w:rStyle w:val="Hyperlink"/>
            <w:b/>
            <w:sz w:val="22"/>
          </w:rPr>
          <w:t>ent</w:t>
        </w:r>
      </w:hyperlink>
      <w:r w:rsidRPr="00A30036">
        <w:rPr>
          <w:sz w:val="22"/>
        </w:rPr>
        <w:t>.</w:t>
      </w:r>
    </w:p>
    <w:p w:rsidR="009A24B5" w:rsidRPr="00A30036" w:rsidRDefault="009A24B5" w:rsidP="009A24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9A24B5" w:rsidRPr="00A30036" w:rsidRDefault="009A24B5" w:rsidP="009A24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A24B5" w:rsidRDefault="009A24B5" w:rsidP="009A24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9A24B5" w:rsidRDefault="009A24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A24B5" w:rsidRDefault="009A24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53591" w:rsidRDefault="0015359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E1F4E" w:rsidRDefault="00BE1F4E" w:rsidP="00BE1F4E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>Eventualposition:</w:t>
      </w: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Oberflächenbearbeitung:</w:t>
      </w:r>
      <w:r>
        <w:rPr>
          <w:sz w:val="22"/>
        </w:rPr>
        <w:t xml:space="preserve"> </w:t>
      </w:r>
      <w:r>
        <w:rPr>
          <w:sz w:val="22"/>
        </w:rPr>
        <w:tab/>
        <w:t>Maschinelles Nachve</w:t>
      </w:r>
      <w:r>
        <w:rPr>
          <w:sz w:val="22"/>
        </w:rPr>
        <w:t>r</w:t>
      </w:r>
      <w:r>
        <w:rPr>
          <w:sz w:val="22"/>
        </w:rPr>
        <w:t xml:space="preserve">dichten und Glätten der Oberfläche durch mehrmalige Bearbeitung mit </w:t>
      </w:r>
      <w:r w:rsidR="00AB6C08">
        <w:rPr>
          <w:sz w:val="22"/>
        </w:rPr>
        <w:t xml:space="preserve">handgeführten </w:t>
      </w:r>
      <w:r>
        <w:rPr>
          <w:sz w:val="22"/>
        </w:rPr>
        <w:t>Teller- und Flügelglättmaschinen bis zum Erreichen der geforderten Obe</w:t>
      </w:r>
      <w:r>
        <w:rPr>
          <w:sz w:val="22"/>
        </w:rPr>
        <w:t>r</w:t>
      </w:r>
      <w:r>
        <w:rPr>
          <w:sz w:val="22"/>
        </w:rPr>
        <w:t>flächenstruktur.</w:t>
      </w:r>
      <w:r>
        <w:rPr>
          <w:sz w:val="22"/>
        </w:rPr>
        <w:br/>
      </w: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Abdecken der fertig gestellten Fläche sofort nach ausreichender Anfangserhärtung (Begehbarkeit) mit PE-Folie</w:t>
      </w:r>
      <w:r>
        <w:t xml:space="preserve"> </w:t>
      </w:r>
      <w:r>
        <w:rPr>
          <w:sz w:val="22"/>
        </w:rPr>
        <w:t>zum Schutz vor frühzeitiger und rascher Au</w:t>
      </w:r>
      <w:r>
        <w:rPr>
          <w:sz w:val="22"/>
        </w:rPr>
        <w:t>s</w:t>
      </w:r>
      <w:r>
        <w:rPr>
          <w:sz w:val="22"/>
        </w:rPr>
        <w:t>trocknung.</w:t>
      </w: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Dauer der Nachbehandlung:</w:t>
      </w:r>
      <w:r>
        <w:rPr>
          <w:sz w:val="22"/>
        </w:rPr>
        <w:tab/>
        <w:t>1 Tag</w:t>
      </w: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E1F4E" w:rsidRDefault="00BE1F4E" w:rsidP="00BE1F4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E1F4E" w:rsidRDefault="00BE1F4E" w:rsidP="002409F1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E1F4E" w:rsidRDefault="00BE1F4E" w:rsidP="002409F1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2409F1" w:rsidRDefault="002409F1" w:rsidP="002409F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Messstellenmarkierung</w:t>
      </w:r>
      <w:r>
        <w:rPr>
          <w:sz w:val="22"/>
        </w:rPr>
        <w:t>:</w:t>
      </w:r>
      <w:r>
        <w:rPr>
          <w:sz w:val="22"/>
        </w:rPr>
        <w:tab/>
        <w:t>Anordnen und Markieren genügender Messstellen zur Feucht</w:t>
      </w:r>
      <w:r>
        <w:rPr>
          <w:sz w:val="22"/>
        </w:rPr>
        <w:t>e</w:t>
      </w:r>
      <w:r>
        <w:rPr>
          <w:sz w:val="22"/>
        </w:rPr>
        <w:t xml:space="preserve">messung vor Verlegung der </w:t>
      </w:r>
      <w:r w:rsidR="007A3533">
        <w:rPr>
          <w:sz w:val="22"/>
        </w:rPr>
        <w:t>Boden</w:t>
      </w:r>
      <w:r>
        <w:rPr>
          <w:sz w:val="22"/>
        </w:rPr>
        <w:t xml:space="preserve">beläge. </w:t>
      </w:r>
      <w:r>
        <w:rPr>
          <w:sz w:val="22"/>
        </w:rPr>
        <w:br/>
        <w:t>Auswahl und Festlegung der Messstellen erfolgt durch in Absti</w:t>
      </w:r>
      <w:r>
        <w:rPr>
          <w:sz w:val="22"/>
        </w:rPr>
        <w:t>m</w:t>
      </w:r>
      <w:r>
        <w:rPr>
          <w:sz w:val="22"/>
        </w:rPr>
        <w:t xml:space="preserve">mung mit den beteiligten Gewerken und Planern. </w:t>
      </w:r>
    </w:p>
    <w:p w:rsidR="002409F1" w:rsidRDefault="002409F1" w:rsidP="002409F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2409F1" w:rsidRDefault="002409F1" w:rsidP="002409F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................Stück</w:t>
      </w:r>
      <w:r>
        <w:rPr>
          <w:sz w:val="22"/>
        </w:rPr>
        <w:tab/>
        <w:t>Einzel................</w:t>
      </w:r>
      <w:r>
        <w:rPr>
          <w:sz w:val="22"/>
        </w:rPr>
        <w:tab/>
        <w:t>Gesamt ..................</w:t>
      </w:r>
    </w:p>
    <w:p w:rsidR="00DF513B" w:rsidRDefault="00DF513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00CAB" w:rsidRDefault="00100CAB" w:rsidP="003C1C1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Default="0035330D" w:rsidP="003C1C1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Funktionsheizen:</w:t>
      </w:r>
      <w:r>
        <w:rPr>
          <w:sz w:val="22"/>
        </w:rPr>
        <w:tab/>
        <w:t>Der Heizestrich ist vor Beginn der B</w:t>
      </w:r>
      <w:r w:rsidR="0036134A">
        <w:rPr>
          <w:sz w:val="22"/>
        </w:rPr>
        <w:t>odenb</w:t>
      </w:r>
      <w:r>
        <w:rPr>
          <w:sz w:val="22"/>
        </w:rPr>
        <w:t>elagsarbeiten mit der Temper</w:t>
      </w:r>
      <w:r>
        <w:rPr>
          <w:sz w:val="22"/>
        </w:rPr>
        <w:t>a</w:t>
      </w:r>
      <w:r>
        <w:rPr>
          <w:sz w:val="22"/>
        </w:rPr>
        <w:t xml:space="preserve">tur der vollen Heizleistung zu beanspruchen. Er </w:t>
      </w:r>
      <w:r w:rsidR="000201B1">
        <w:rPr>
          <w:sz w:val="22"/>
        </w:rPr>
        <w:t>muss</w:t>
      </w:r>
      <w:r>
        <w:rPr>
          <w:sz w:val="22"/>
        </w:rPr>
        <w:t xml:space="preserve"> die hierbei auftretenden Länge</w:t>
      </w:r>
      <w:r>
        <w:rPr>
          <w:sz w:val="22"/>
        </w:rPr>
        <w:t>n</w:t>
      </w:r>
      <w:r>
        <w:rPr>
          <w:sz w:val="22"/>
        </w:rPr>
        <w:t>änderungen schadensfrei aufnehmen.</w:t>
      </w:r>
      <w:r>
        <w:rPr>
          <w:sz w:val="22"/>
        </w:rPr>
        <w:br/>
      </w:r>
      <w:r>
        <w:rPr>
          <w:sz w:val="22"/>
        </w:rPr>
        <w:br/>
      </w:r>
      <w:r w:rsidRPr="00BE1F4E">
        <w:rPr>
          <w:b/>
          <w:sz w:val="22"/>
        </w:rPr>
        <w:t>Das Aufheizen erfolgt frühestens nach 3 Tagen</w:t>
      </w:r>
      <w:r w:rsidR="001F1049" w:rsidRPr="00BE1F4E">
        <w:rPr>
          <w:b/>
          <w:sz w:val="22"/>
        </w:rPr>
        <w:t>.</w:t>
      </w:r>
      <w:r w:rsidR="001F1049">
        <w:rPr>
          <w:sz w:val="22"/>
        </w:rPr>
        <w:t xml:space="preserve"> Dabei </w:t>
      </w:r>
      <w:r w:rsidR="001F1049" w:rsidRPr="001F1049">
        <w:rPr>
          <w:sz w:val="22"/>
        </w:rPr>
        <w:t xml:space="preserve">ist für </w:t>
      </w:r>
      <w:r w:rsidR="00440950">
        <w:rPr>
          <w:sz w:val="22"/>
        </w:rPr>
        <w:br/>
      </w:r>
      <w:r w:rsidR="001F1049" w:rsidRPr="001F1049">
        <w:rPr>
          <w:sz w:val="22"/>
        </w:rPr>
        <w:lastRenderedPageBreak/>
        <w:t>3 Tage eine Vorlauftemperatur von 25 °C und danach 4 Tage lang die maximale Vorlauftemperatur einzustellen (max. 60°C</w:t>
      </w:r>
      <w:r w:rsidR="00DD5460">
        <w:rPr>
          <w:sz w:val="22"/>
        </w:rPr>
        <w:t>).</w:t>
      </w:r>
      <w:r>
        <w:rPr>
          <w:sz w:val="22"/>
        </w:rPr>
        <w:t xml:space="preserve"> Die m</w:t>
      </w:r>
      <w:r>
        <w:rPr>
          <w:sz w:val="22"/>
        </w:rPr>
        <w:t>a</w:t>
      </w:r>
      <w:r>
        <w:rPr>
          <w:sz w:val="22"/>
        </w:rPr>
        <w:t xml:space="preserve">ximale Heizleistung ist 4 Tage ohne Nachtabsenkung zu halten. </w:t>
      </w:r>
    </w:p>
    <w:p w:rsidR="0062649C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35330D" w:rsidRDefault="0062649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35330D" w:rsidRPr="00DD6307">
        <w:rPr>
          <w:sz w:val="22"/>
        </w:rPr>
        <w:t xml:space="preserve">Das </w:t>
      </w:r>
      <w:r w:rsidR="0035330D" w:rsidRPr="00BE1F4E">
        <w:rPr>
          <w:b/>
          <w:sz w:val="22"/>
        </w:rPr>
        <w:t>Funktionsheizen</w:t>
      </w:r>
      <w:r w:rsidR="0035330D" w:rsidRPr="00DD6307">
        <w:rPr>
          <w:sz w:val="22"/>
        </w:rPr>
        <w:t xml:space="preserve"> dient</w:t>
      </w:r>
      <w:r w:rsidR="0035330D">
        <w:rPr>
          <w:sz w:val="22"/>
        </w:rPr>
        <w:t xml:space="preserve"> dem Nachweis einer mangelfreien, fun</w:t>
      </w:r>
      <w:r w:rsidR="0035330D">
        <w:rPr>
          <w:sz w:val="22"/>
        </w:rPr>
        <w:t>k</w:t>
      </w:r>
      <w:r w:rsidR="0035330D">
        <w:rPr>
          <w:sz w:val="22"/>
        </w:rPr>
        <w:t>tionsfähigen Heizungsanlage (Raumheizung inkl. Heizestrich). Die Überprüfung der Leistung liegt im Verantwortungsbereich des zuständigen Heizungsinstallateurs. Über die ordnungsgemäße Durc</w:t>
      </w:r>
      <w:r w:rsidR="0035330D">
        <w:rPr>
          <w:sz w:val="22"/>
        </w:rPr>
        <w:t>h</w:t>
      </w:r>
      <w:r w:rsidR="0035330D">
        <w:rPr>
          <w:sz w:val="22"/>
        </w:rPr>
        <w:t>führung des Funktionsheizens ist ein Protokoll zu erstellen.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5525B3" w:rsidRDefault="005525B3" w:rsidP="005525B3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 xml:space="preserve">Das Erreichen der für nachfolgende </w:t>
      </w:r>
      <w:r w:rsidR="0036134A">
        <w:rPr>
          <w:sz w:val="22"/>
        </w:rPr>
        <w:t>Boden</w:t>
      </w:r>
      <w:r>
        <w:rPr>
          <w:sz w:val="22"/>
        </w:rPr>
        <w:t xml:space="preserve">beläge erforderlichen Belegreife ist vom </w:t>
      </w:r>
      <w:r w:rsidR="0036134A">
        <w:rPr>
          <w:sz w:val="22"/>
        </w:rPr>
        <w:t>B</w:t>
      </w:r>
      <w:r>
        <w:rPr>
          <w:sz w:val="22"/>
        </w:rPr>
        <w:t>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</w:t>
      </w:r>
      <w:r w:rsidR="0036134A">
        <w:rPr>
          <w:sz w:val="22"/>
        </w:rPr>
        <w:t>odenb</w:t>
      </w:r>
      <w:r>
        <w:rPr>
          <w:sz w:val="22"/>
        </w:rPr>
        <w:t>elagsarbeiten anhand repräsentativer Feucht</w:t>
      </w:r>
      <w:r>
        <w:rPr>
          <w:sz w:val="22"/>
        </w:rPr>
        <w:t>e</w:t>
      </w:r>
      <w:r>
        <w:rPr>
          <w:sz w:val="22"/>
        </w:rPr>
        <w:t xml:space="preserve">messungen zu überprüfen (CM-Messung gemäß </w:t>
      </w:r>
      <w:r w:rsidR="00BE1F4E">
        <w:rPr>
          <w:sz w:val="22"/>
        </w:rPr>
        <w:t>DIN 18560 T1</w:t>
      </w:r>
      <w:r w:rsidR="00463256">
        <w:rPr>
          <w:sz w:val="22"/>
        </w:rPr>
        <w:t xml:space="preserve"> mit </w:t>
      </w:r>
      <w:r>
        <w:rPr>
          <w:sz w:val="22"/>
        </w:rPr>
        <w:t>50 g Einwaage/Messdauer 10 Min.).</w:t>
      </w:r>
    </w:p>
    <w:p w:rsidR="00BE1F4E" w:rsidRDefault="00BE1F4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E1F4E" w:rsidRDefault="00BE1F4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E1F4E" w:rsidRDefault="00BE1F4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E1F4E" w:rsidRDefault="00BE1F4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E1F4E" w:rsidRDefault="00BE1F4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9A7D43">
        <w:rPr>
          <w:sz w:val="22"/>
        </w:rPr>
        <w:t>..............................</w:t>
      </w:r>
      <w:r w:rsidR="009A7D43"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9A7D43">
        <w:rPr>
          <w:sz w:val="22"/>
        </w:rPr>
        <w:t>..............................</w:t>
      </w:r>
      <w:r w:rsidR="009A7D43">
        <w:rPr>
          <w:sz w:val="22"/>
        </w:rPr>
        <w:br/>
      </w:r>
      <w:r w:rsidR="009A7D43">
        <w:rPr>
          <w:sz w:val="22"/>
        </w:rPr>
        <w:br/>
        <w:t>Angebotssumme brutto</w:t>
      </w:r>
      <w:r w:rsidR="00134A5C">
        <w:rPr>
          <w:sz w:val="22"/>
        </w:rPr>
        <w:tab/>
      </w:r>
      <w:r>
        <w:rPr>
          <w:sz w:val="22"/>
        </w:rPr>
        <w:t>....................................</w:t>
      </w:r>
      <w:r w:rsidR="009A7D43">
        <w:rPr>
          <w:sz w:val="22"/>
        </w:rPr>
        <w:t>.....</w:t>
      </w:r>
      <w:r w:rsidR="009A7D43">
        <w:rPr>
          <w:sz w:val="22"/>
        </w:rPr>
        <w:br/>
      </w:r>
    </w:p>
    <w:p w:rsidR="00DD5460" w:rsidRDefault="00DD5460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5330D" w:rsidRDefault="0035330D" w:rsidP="00DF513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  <w:r w:rsidR="00293587">
        <w:rPr>
          <w:sz w:val="22"/>
        </w:rPr>
        <w:t xml:space="preserve"> </w:t>
      </w:r>
    </w:p>
    <w:sectPr w:rsidR="0035330D">
      <w:headerReference w:type="default" r:id="rId8"/>
      <w:headerReference w:type="first" r:id="rId9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40" w:rsidRDefault="00672540">
      <w:r>
        <w:separator/>
      </w:r>
    </w:p>
  </w:endnote>
  <w:endnote w:type="continuationSeparator" w:id="0">
    <w:p w:rsidR="00672540" w:rsidRDefault="0067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40" w:rsidRDefault="00672540">
      <w:r>
        <w:separator/>
      </w:r>
    </w:p>
  </w:footnote>
  <w:footnote w:type="continuationSeparator" w:id="0">
    <w:p w:rsidR="00672540" w:rsidRDefault="0067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47" w:rsidRDefault="000223BF" w:rsidP="009E0663">
    <w:pPr>
      <w:tabs>
        <w:tab w:val="left" w:pos="3686"/>
      </w:tabs>
      <w:ind w:left="3684" w:hanging="3684"/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 xml:space="preserve">AgBB-geprüfter, verformungsfrei erhärtender </w:t>
    </w:r>
    <w:r w:rsidR="006260B2">
      <w:rPr>
        <w:b/>
        <w:sz w:val="22"/>
      </w:rPr>
      <w:t xml:space="preserve">Heizestrich </w:t>
    </w:r>
  </w:p>
  <w:p w:rsidR="000223BF" w:rsidRPr="00266BA2" w:rsidRDefault="00676747" w:rsidP="009E0663">
    <w:pPr>
      <w:tabs>
        <w:tab w:val="left" w:pos="3686"/>
      </w:tabs>
      <w:ind w:left="3684" w:hanging="3684"/>
      <w:rPr>
        <w:sz w:val="20"/>
      </w:rPr>
    </w:pPr>
    <w:r>
      <w:rPr>
        <w:b/>
        <w:sz w:val="22"/>
      </w:rPr>
      <w:tab/>
    </w:r>
    <w:r w:rsidR="000223BF">
      <w:rPr>
        <w:b/>
        <w:sz w:val="22"/>
      </w:rPr>
      <w:t>CT-C40-F6</w:t>
    </w:r>
    <w:r w:rsidR="00BE04C9">
      <w:rPr>
        <w:b/>
        <w:sz w:val="22"/>
      </w:rPr>
      <w:t>-SW1</w:t>
    </w:r>
    <w:r w:rsidR="006260B2">
      <w:rPr>
        <w:b/>
        <w:sz w:val="22"/>
      </w:rPr>
      <w:t xml:space="preserve">, </w:t>
    </w:r>
    <w:r w:rsidR="000223BF">
      <w:rPr>
        <w:b/>
        <w:sz w:val="22"/>
      </w:rPr>
      <w:t xml:space="preserve">schwind- und spannungsarm </w:t>
    </w:r>
    <w:r w:rsidR="006260B2">
      <w:rPr>
        <w:b/>
        <w:sz w:val="22"/>
      </w:rPr>
      <w:t xml:space="preserve">aus ternärem </w:t>
    </w:r>
    <w:r w:rsidR="000223BF">
      <w:rPr>
        <w:b/>
        <w:sz w:val="22"/>
      </w:rPr>
      <w:t>Vollbindemittel RHEORAPID</w:t>
    </w:r>
    <w:r w:rsidR="000223BF" w:rsidRPr="004D3D6D">
      <w:rPr>
        <w:b/>
        <w:sz w:val="22"/>
        <w:szCs w:val="22"/>
        <w:vertAlign w:val="superscript"/>
      </w:rPr>
      <w:t>®</w:t>
    </w:r>
    <w:r w:rsidR="000223BF">
      <w:rPr>
        <w:b/>
        <w:sz w:val="22"/>
        <w:szCs w:val="22"/>
        <w:vertAlign w:val="superscript"/>
      </w:rPr>
      <w:t xml:space="preserve"> </w:t>
    </w:r>
    <w:r w:rsidR="000223BF">
      <w:rPr>
        <w:b/>
        <w:sz w:val="22"/>
      </w:rPr>
      <w:t>Schnel</w:t>
    </w:r>
    <w:r w:rsidR="000223BF">
      <w:rPr>
        <w:b/>
        <w:sz w:val="22"/>
      </w:rPr>
      <w:t>l</w:t>
    </w:r>
    <w:r w:rsidR="000223BF">
      <w:rPr>
        <w:b/>
        <w:sz w:val="22"/>
      </w:rPr>
      <w:t>zement</w:t>
    </w:r>
    <w:r w:rsidR="000223BF">
      <w:tab/>
    </w:r>
    <w:r w:rsidR="000223BF">
      <w:tab/>
    </w:r>
    <w:r w:rsidR="000223BF">
      <w:tab/>
    </w:r>
  </w:p>
  <w:p w:rsidR="000223BF" w:rsidRPr="004266F4" w:rsidRDefault="000223BF" w:rsidP="00483D71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F1613F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587F81">
      <w:rPr>
        <w:rStyle w:val="Seitenzahl"/>
        <w:noProof/>
        <w:sz w:val="22"/>
      </w:rPr>
      <w:t>5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BF" w:rsidRDefault="000223BF">
    <w:pPr>
      <w:pStyle w:val="Kopfzeile"/>
      <w:tabs>
        <w:tab w:val="clear" w:pos="4536"/>
        <w:tab w:val="clear" w:pos="9072"/>
        <w:tab w:val="left" w:pos="3686"/>
      </w:tabs>
    </w:pPr>
  </w:p>
  <w:p w:rsidR="000223BF" w:rsidRDefault="000223BF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0D"/>
    <w:rsid w:val="000201B1"/>
    <w:rsid w:val="000223BF"/>
    <w:rsid w:val="00095DC4"/>
    <w:rsid w:val="000A1EB3"/>
    <w:rsid w:val="00100CAB"/>
    <w:rsid w:val="00130536"/>
    <w:rsid w:val="00130B7C"/>
    <w:rsid w:val="00131C16"/>
    <w:rsid w:val="00134A5C"/>
    <w:rsid w:val="00136E3C"/>
    <w:rsid w:val="00142138"/>
    <w:rsid w:val="001520AB"/>
    <w:rsid w:val="00153591"/>
    <w:rsid w:val="00180625"/>
    <w:rsid w:val="001926CB"/>
    <w:rsid w:val="001A0F7F"/>
    <w:rsid w:val="001A3C46"/>
    <w:rsid w:val="001C4ED8"/>
    <w:rsid w:val="001E5FA1"/>
    <w:rsid w:val="001F1049"/>
    <w:rsid w:val="00205E39"/>
    <w:rsid w:val="0022796C"/>
    <w:rsid w:val="002409F1"/>
    <w:rsid w:val="002435BF"/>
    <w:rsid w:val="002647FF"/>
    <w:rsid w:val="00266BA2"/>
    <w:rsid w:val="00272EAB"/>
    <w:rsid w:val="00286EC6"/>
    <w:rsid w:val="00293587"/>
    <w:rsid w:val="002A501A"/>
    <w:rsid w:val="002B1741"/>
    <w:rsid w:val="002B7E80"/>
    <w:rsid w:val="002C06EA"/>
    <w:rsid w:val="002D7E94"/>
    <w:rsid w:val="002F5D87"/>
    <w:rsid w:val="0035330D"/>
    <w:rsid w:val="0036134A"/>
    <w:rsid w:val="0036626D"/>
    <w:rsid w:val="00376545"/>
    <w:rsid w:val="0039345C"/>
    <w:rsid w:val="003C1C12"/>
    <w:rsid w:val="003F78E3"/>
    <w:rsid w:val="004113EE"/>
    <w:rsid w:val="00415277"/>
    <w:rsid w:val="004266F4"/>
    <w:rsid w:val="00432476"/>
    <w:rsid w:val="004328F0"/>
    <w:rsid w:val="00440950"/>
    <w:rsid w:val="00442F41"/>
    <w:rsid w:val="00443EF3"/>
    <w:rsid w:val="00463256"/>
    <w:rsid w:val="004659D1"/>
    <w:rsid w:val="004737B4"/>
    <w:rsid w:val="00483D71"/>
    <w:rsid w:val="004B2810"/>
    <w:rsid w:val="004B5C44"/>
    <w:rsid w:val="004B7667"/>
    <w:rsid w:val="004D3D6D"/>
    <w:rsid w:val="004E1A02"/>
    <w:rsid w:val="004F5EB7"/>
    <w:rsid w:val="00527D69"/>
    <w:rsid w:val="00536FEE"/>
    <w:rsid w:val="005512F4"/>
    <w:rsid w:val="005525B3"/>
    <w:rsid w:val="00563EA4"/>
    <w:rsid w:val="00582527"/>
    <w:rsid w:val="00587DE0"/>
    <w:rsid w:val="00587F81"/>
    <w:rsid w:val="005B0902"/>
    <w:rsid w:val="005C458B"/>
    <w:rsid w:val="005D67FE"/>
    <w:rsid w:val="005F465D"/>
    <w:rsid w:val="00613AE2"/>
    <w:rsid w:val="00614A99"/>
    <w:rsid w:val="006260B2"/>
    <w:rsid w:val="0062649C"/>
    <w:rsid w:val="0065167F"/>
    <w:rsid w:val="00672540"/>
    <w:rsid w:val="00676747"/>
    <w:rsid w:val="00682774"/>
    <w:rsid w:val="00702616"/>
    <w:rsid w:val="00717DDF"/>
    <w:rsid w:val="007220BB"/>
    <w:rsid w:val="00735D55"/>
    <w:rsid w:val="0075522F"/>
    <w:rsid w:val="00774632"/>
    <w:rsid w:val="00790D35"/>
    <w:rsid w:val="007A3533"/>
    <w:rsid w:val="007B3D0C"/>
    <w:rsid w:val="007C4B1E"/>
    <w:rsid w:val="007E37A3"/>
    <w:rsid w:val="007F2264"/>
    <w:rsid w:val="008403F0"/>
    <w:rsid w:val="008726EA"/>
    <w:rsid w:val="008830AF"/>
    <w:rsid w:val="008A5A69"/>
    <w:rsid w:val="008C1F8B"/>
    <w:rsid w:val="008E3578"/>
    <w:rsid w:val="009002C1"/>
    <w:rsid w:val="0095639A"/>
    <w:rsid w:val="00977A9A"/>
    <w:rsid w:val="009A1C4A"/>
    <w:rsid w:val="009A24B5"/>
    <w:rsid w:val="009A7D43"/>
    <w:rsid w:val="009B1EDB"/>
    <w:rsid w:val="009B4631"/>
    <w:rsid w:val="009E0663"/>
    <w:rsid w:val="009F63FA"/>
    <w:rsid w:val="00A01AF8"/>
    <w:rsid w:val="00A27E84"/>
    <w:rsid w:val="00A31E81"/>
    <w:rsid w:val="00A53C2C"/>
    <w:rsid w:val="00AA392F"/>
    <w:rsid w:val="00AB6C08"/>
    <w:rsid w:val="00B3457C"/>
    <w:rsid w:val="00B7000E"/>
    <w:rsid w:val="00BA6E15"/>
    <w:rsid w:val="00BB6093"/>
    <w:rsid w:val="00BC0FA2"/>
    <w:rsid w:val="00BE04C9"/>
    <w:rsid w:val="00BE1F4E"/>
    <w:rsid w:val="00BF6EFC"/>
    <w:rsid w:val="00C22035"/>
    <w:rsid w:val="00C43395"/>
    <w:rsid w:val="00C60050"/>
    <w:rsid w:val="00C71CF4"/>
    <w:rsid w:val="00CB33D8"/>
    <w:rsid w:val="00CD2288"/>
    <w:rsid w:val="00CF375B"/>
    <w:rsid w:val="00D84DC2"/>
    <w:rsid w:val="00D95B06"/>
    <w:rsid w:val="00DD5460"/>
    <w:rsid w:val="00DD6307"/>
    <w:rsid w:val="00DF513B"/>
    <w:rsid w:val="00E236A6"/>
    <w:rsid w:val="00E2787F"/>
    <w:rsid w:val="00E32251"/>
    <w:rsid w:val="00E34149"/>
    <w:rsid w:val="00E36EEA"/>
    <w:rsid w:val="00E84ED7"/>
    <w:rsid w:val="00EC0315"/>
    <w:rsid w:val="00F1613F"/>
    <w:rsid w:val="00F61C72"/>
    <w:rsid w:val="00F6737F"/>
    <w:rsid w:val="00FB54DE"/>
    <w:rsid w:val="00FC6FE5"/>
    <w:rsid w:val="00FC7733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F6FA1B6A-5D28-4604-8737-C3BD9A61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512F4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C1C1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5D67FE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D84D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industrie-estrich-rheorapid-schnellzement_p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industrie-estrich-rheorapid-schnellzement_pi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8209</CharactersWithSpaces>
  <SharedDoc>false</SharedDoc>
  <HyperlinkBase/>
  <HLinks>
    <vt:vector size="18" baseType="variant">
      <vt:variant>
        <vt:i4>7602249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2021-01-14T09:04:00Z</cp:lastPrinted>
  <dcterms:created xsi:type="dcterms:W3CDTF">2023-10-12T09:52:00Z</dcterms:created>
  <dcterms:modified xsi:type="dcterms:W3CDTF">2023-10-12T09:52:00Z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-136794783</vt:i4>
  </property>
  <property fmtid="{D5CDD505-2E9C-101B-9397-08002B2CF9AE}" pid="3" name="_EmailSubject">
    <vt:lpwstr>Vitrahaus</vt:lpwstr>
  </property>
  <property fmtid="{D5CDD505-2E9C-101B-9397-08002B2CF9AE}" pid="4" name="_AuthorEmail">
    <vt:lpwstr>stefan.fichter@chemotechnik.de</vt:lpwstr>
  </property>
  <property fmtid="{D5CDD505-2E9C-101B-9397-08002B2CF9AE}" pid="5" name="_AuthorEmailDisplayName">
    <vt:lpwstr>Fichter, Stefan</vt:lpwstr>
  </property>
  <property fmtid="{D5CDD505-2E9C-101B-9397-08002B2CF9AE}" pid="6" name="_PreviousAdHocReviewCycleID">
    <vt:i4>-612937741</vt:i4>
  </property>
  <property fmtid="{D5CDD505-2E9C-101B-9397-08002B2CF9AE}" pid="7" name="_ReviewingToolsShownOnce">
    <vt:lpwstr/>
  </property>
</Properties>
</file>